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F57" w:rsidRDefault="00A25F57"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Додаток</w:t>
      </w:r>
      <w:r w:rsidRPr="0092782A">
        <w:rPr>
          <w:rFonts w:ascii="Times New Roman" w:hAnsi="Times New Roman" w:cs="Times New Roman"/>
          <w:sz w:val="28"/>
          <w:szCs w:val="28"/>
          <w:lang w:val="uk-UA"/>
        </w:rPr>
        <w:t xml:space="preserve"> </w:t>
      </w:r>
    </w:p>
    <w:p w:rsidR="00AE0C77"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до </w:t>
      </w:r>
      <w:r>
        <w:rPr>
          <w:rFonts w:ascii="Times New Roman" w:hAnsi="Times New Roman" w:cs="Times New Roman"/>
          <w:sz w:val="28"/>
          <w:szCs w:val="28"/>
          <w:lang w:val="uk-UA"/>
        </w:rPr>
        <w:t>рішення</w:t>
      </w:r>
      <w:r w:rsidR="00516309">
        <w:rPr>
          <w:rFonts w:ascii="Times New Roman" w:hAnsi="Times New Roman" w:cs="Times New Roman"/>
          <w:sz w:val="28"/>
          <w:szCs w:val="28"/>
          <w:lang w:val="uk-UA"/>
        </w:rPr>
        <w:t xml:space="preserve"> </w:t>
      </w:r>
      <w:r w:rsidR="00AE0C77">
        <w:rPr>
          <w:rFonts w:ascii="Times New Roman" w:hAnsi="Times New Roman" w:cs="Times New Roman"/>
          <w:sz w:val="28"/>
          <w:szCs w:val="28"/>
          <w:lang w:val="uk-UA"/>
        </w:rPr>
        <w:t>виконавчого</w:t>
      </w:r>
    </w:p>
    <w:p w:rsidR="00917640" w:rsidRPr="00917640" w:rsidRDefault="00AE0C77"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комітету </w:t>
      </w:r>
      <w:r w:rsidR="00917640">
        <w:rPr>
          <w:rFonts w:ascii="Times New Roman" w:hAnsi="Times New Roman" w:cs="Times New Roman"/>
          <w:sz w:val="28"/>
          <w:szCs w:val="28"/>
          <w:lang w:val="uk-UA"/>
        </w:rPr>
        <w:t>м</w:t>
      </w:r>
      <w:r w:rsidR="00516309">
        <w:rPr>
          <w:rFonts w:ascii="Times New Roman" w:hAnsi="Times New Roman" w:cs="Times New Roman"/>
          <w:sz w:val="28"/>
          <w:szCs w:val="28"/>
          <w:lang w:val="uk-UA"/>
        </w:rPr>
        <w:t>іськ</w:t>
      </w:r>
      <w:r w:rsidR="00917640">
        <w:rPr>
          <w:rFonts w:ascii="Times New Roman" w:hAnsi="Times New Roman" w:cs="Times New Roman"/>
          <w:sz w:val="28"/>
          <w:szCs w:val="28"/>
          <w:lang w:val="uk-UA"/>
        </w:rPr>
        <w:t>о</w:t>
      </w:r>
      <w:r w:rsidR="00516309">
        <w:rPr>
          <w:rFonts w:ascii="Times New Roman" w:hAnsi="Times New Roman" w:cs="Times New Roman"/>
          <w:sz w:val="28"/>
          <w:szCs w:val="28"/>
          <w:lang w:val="uk-UA"/>
        </w:rPr>
        <w:t>ї ради</w:t>
      </w:r>
      <w:r w:rsidR="00917640">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sidR="00917640">
        <w:rPr>
          <w:rFonts w:ascii="Times New Roman" w:hAnsi="Times New Roman" w:cs="Times New Roman"/>
          <w:sz w:val="28"/>
          <w:szCs w:val="28"/>
          <w:lang w:val="uk-UA"/>
        </w:rPr>
        <w:t xml:space="preserve">   </w:t>
      </w:r>
    </w:p>
    <w:p w:rsidR="0038060A"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00C668FE">
        <w:rPr>
          <w:rFonts w:ascii="Times New Roman" w:hAnsi="Times New Roman" w:cs="Times New Roman"/>
          <w:sz w:val="28"/>
          <w:szCs w:val="28"/>
          <w:lang w:val="uk-UA"/>
        </w:rPr>
        <w:t>____________</w:t>
      </w:r>
      <w:r w:rsidR="00BE2DCD">
        <w:rPr>
          <w:rFonts w:ascii="Times New Roman" w:hAnsi="Times New Roman" w:cs="Times New Roman"/>
          <w:sz w:val="28"/>
          <w:szCs w:val="28"/>
          <w:lang w:val="uk-UA"/>
        </w:rPr>
        <w:t xml:space="preserve"> </w:t>
      </w:r>
      <w:r w:rsidR="00A25F57" w:rsidRPr="00A25F57">
        <w:rPr>
          <w:rFonts w:ascii="Times New Roman" w:hAnsi="Times New Roman" w:cs="Times New Roman"/>
          <w:sz w:val="28"/>
          <w:szCs w:val="28"/>
          <w:lang w:val="uk-UA"/>
        </w:rPr>
        <w:t xml:space="preserve">№ </w:t>
      </w:r>
      <w:r w:rsidR="00C668FE">
        <w:rPr>
          <w:rFonts w:ascii="Times New Roman" w:hAnsi="Times New Roman" w:cs="Times New Roman"/>
          <w:sz w:val="28"/>
          <w:szCs w:val="28"/>
          <w:lang w:val="uk-UA"/>
        </w:rPr>
        <w:t>_____</w:t>
      </w:r>
    </w:p>
    <w:p w:rsidR="00917640" w:rsidRDefault="00917640" w:rsidP="0038060A">
      <w:pPr>
        <w:spacing w:after="0" w:line="240" w:lineRule="auto"/>
        <w:rPr>
          <w:rFonts w:ascii="Times New Roman" w:hAnsi="Times New Roman" w:cs="Times New Roman"/>
          <w:sz w:val="28"/>
          <w:szCs w:val="28"/>
          <w:lang w:val="uk-UA"/>
        </w:rPr>
      </w:pPr>
    </w:p>
    <w:p w:rsidR="00917640" w:rsidRPr="00917640" w:rsidRDefault="00917640" w:rsidP="00917640">
      <w:pPr>
        <w:spacing w:after="0" w:line="240" w:lineRule="auto"/>
        <w:jc w:val="center"/>
        <w:rPr>
          <w:rFonts w:ascii="Times New Roman" w:hAnsi="Times New Roman" w:cs="Times New Roman"/>
          <w:b/>
          <w:sz w:val="28"/>
          <w:szCs w:val="28"/>
          <w:lang w:val="uk-UA"/>
        </w:rPr>
      </w:pPr>
      <w:r w:rsidRPr="0092782A">
        <w:rPr>
          <w:rFonts w:ascii="Times New Roman" w:hAnsi="Times New Roman" w:cs="Times New Roman"/>
          <w:b/>
          <w:sz w:val="28"/>
          <w:szCs w:val="28"/>
          <w:lang w:val="uk-UA"/>
        </w:rPr>
        <w:t xml:space="preserve">ПРОГНОЗ </w:t>
      </w:r>
    </w:p>
    <w:p w:rsidR="00E31B6A"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 xml:space="preserve">бюджету Первомайської міської </w:t>
      </w:r>
    </w:p>
    <w:p w:rsidR="00917640"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територіальної громади</w:t>
      </w:r>
      <w:r w:rsidRPr="00917640">
        <w:rPr>
          <w:rFonts w:ascii="Times New Roman" w:hAnsi="Times New Roman" w:cs="Times New Roman"/>
          <w:b/>
          <w:sz w:val="28"/>
          <w:szCs w:val="28"/>
        </w:rPr>
        <w:t xml:space="preserve"> </w:t>
      </w:r>
      <w:r w:rsidR="00E31B6A">
        <w:rPr>
          <w:rFonts w:ascii="Times New Roman" w:hAnsi="Times New Roman" w:cs="Times New Roman"/>
          <w:b/>
          <w:sz w:val="28"/>
          <w:szCs w:val="28"/>
          <w:lang w:val="uk-UA"/>
        </w:rPr>
        <w:t xml:space="preserve"> </w:t>
      </w:r>
      <w:r w:rsidRPr="00917640">
        <w:rPr>
          <w:rFonts w:ascii="Times New Roman" w:hAnsi="Times New Roman" w:cs="Times New Roman"/>
          <w:b/>
          <w:sz w:val="28"/>
          <w:szCs w:val="28"/>
        </w:rPr>
        <w:t>на 202</w:t>
      </w:r>
      <w:r w:rsidR="006D332D">
        <w:rPr>
          <w:rFonts w:ascii="Times New Roman" w:hAnsi="Times New Roman" w:cs="Times New Roman"/>
          <w:b/>
          <w:sz w:val="28"/>
          <w:szCs w:val="28"/>
          <w:lang w:val="uk-UA"/>
        </w:rPr>
        <w:t>6</w:t>
      </w:r>
      <w:r w:rsidRPr="00917640">
        <w:rPr>
          <w:rFonts w:ascii="Times New Roman" w:hAnsi="Times New Roman" w:cs="Times New Roman"/>
          <w:b/>
          <w:sz w:val="28"/>
          <w:szCs w:val="28"/>
        </w:rPr>
        <w:t>-202</w:t>
      </w:r>
      <w:r w:rsidR="006D332D">
        <w:rPr>
          <w:rFonts w:ascii="Times New Roman" w:hAnsi="Times New Roman" w:cs="Times New Roman"/>
          <w:b/>
          <w:sz w:val="28"/>
          <w:szCs w:val="28"/>
          <w:lang w:val="uk-UA"/>
        </w:rPr>
        <w:t>8</w:t>
      </w:r>
      <w:r w:rsidRPr="00917640">
        <w:rPr>
          <w:rFonts w:ascii="Times New Roman" w:hAnsi="Times New Roman" w:cs="Times New Roman"/>
          <w:b/>
          <w:sz w:val="28"/>
          <w:szCs w:val="28"/>
        </w:rPr>
        <w:t xml:space="preserve"> роки</w:t>
      </w:r>
    </w:p>
    <w:p w:rsidR="00B13A5F" w:rsidRPr="0059692B" w:rsidRDefault="00B13A5F" w:rsidP="00B13A5F">
      <w:pPr>
        <w:pStyle w:val="3"/>
        <w:spacing w:before="0" w:beforeAutospacing="0" w:after="0" w:afterAutospacing="0"/>
        <w:jc w:val="center"/>
        <w:rPr>
          <w:b w:val="0"/>
          <w:bCs w:val="0"/>
          <w:noProof/>
          <w:sz w:val="28"/>
          <w:szCs w:val="28"/>
        </w:rPr>
      </w:pPr>
      <w:r w:rsidRPr="0067680A">
        <w:rPr>
          <w:b w:val="0"/>
          <w:bCs w:val="0"/>
          <w:noProof/>
          <w:sz w:val="28"/>
          <w:szCs w:val="28"/>
        </w:rPr>
        <w:t>1455200000</w:t>
      </w:r>
    </w:p>
    <w:p w:rsidR="00B13A5F" w:rsidRPr="00C668FE" w:rsidRDefault="00B13A5F" w:rsidP="00B13A5F">
      <w:pPr>
        <w:spacing w:after="0" w:line="240" w:lineRule="auto"/>
        <w:jc w:val="center"/>
        <w:rPr>
          <w:rFonts w:ascii="Times New Roman" w:hAnsi="Times New Roman" w:cs="Times New Roman"/>
          <w:b/>
          <w:sz w:val="28"/>
          <w:szCs w:val="28"/>
          <w:lang w:val="uk-UA"/>
        </w:rPr>
      </w:pPr>
      <w:r w:rsidRPr="00C668FE">
        <w:rPr>
          <w:rFonts w:ascii="Times New Roman" w:hAnsi="Times New Roman" w:cs="Times New Roman"/>
          <w:b/>
          <w:noProof/>
          <w:sz w:val="24"/>
          <w:szCs w:val="28"/>
          <w:lang w:val="uk-UA"/>
        </w:rPr>
        <w:t>(код бюджету</w:t>
      </w:r>
      <w:r w:rsidR="002D4F0B" w:rsidRPr="00C668FE">
        <w:rPr>
          <w:rFonts w:ascii="Times New Roman" w:hAnsi="Times New Roman" w:cs="Times New Roman"/>
          <w:b/>
          <w:noProof/>
          <w:sz w:val="24"/>
          <w:szCs w:val="28"/>
          <w:lang w:val="uk-UA"/>
        </w:rPr>
        <w:t>)</w:t>
      </w:r>
    </w:p>
    <w:p w:rsidR="00BE3E86" w:rsidRPr="00AE0C77" w:rsidRDefault="00BE3E86" w:rsidP="003C6611">
      <w:pPr>
        <w:spacing w:after="0" w:line="240" w:lineRule="auto"/>
        <w:ind w:left="2835"/>
        <w:rPr>
          <w:rFonts w:ascii="Times New Roman" w:hAnsi="Times New Roman" w:cs="Times New Roman"/>
          <w:b/>
          <w:bCs/>
          <w:color w:val="000000"/>
          <w:sz w:val="28"/>
          <w:szCs w:val="28"/>
          <w:lang w:val="uk-UA" w:eastAsia="uk-UA"/>
        </w:rPr>
      </w:pPr>
      <w:r>
        <w:rPr>
          <w:b/>
          <w:sz w:val="28"/>
          <w:szCs w:val="28"/>
          <w:lang w:val="uk-UA"/>
        </w:rPr>
        <w:t xml:space="preserve">           </w:t>
      </w:r>
      <w:r w:rsidRPr="00AE0C77">
        <w:rPr>
          <w:rFonts w:ascii="Times New Roman" w:hAnsi="Times New Roman" w:cs="Times New Roman"/>
          <w:b/>
          <w:sz w:val="28"/>
          <w:szCs w:val="28"/>
          <w:lang w:val="uk-UA"/>
        </w:rPr>
        <w:t>І. Загальна частина</w:t>
      </w:r>
    </w:p>
    <w:p w:rsidR="00BE3E86" w:rsidRPr="00BE3E86" w:rsidRDefault="00BE3E86" w:rsidP="003C6611">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shd w:val="clear" w:color="auto" w:fill="FFFFFF"/>
          <w:lang w:val="uk-UA"/>
        </w:rPr>
        <w:t xml:space="preserve">      Прогноз </w:t>
      </w:r>
      <w:r w:rsidRPr="00BE3E86">
        <w:rPr>
          <w:rFonts w:ascii="Times New Roman" w:hAnsi="Times New Roman" w:cs="Times New Roman"/>
          <w:sz w:val="28"/>
          <w:szCs w:val="28"/>
          <w:lang w:val="uk-UA" w:eastAsia="uk-UA"/>
        </w:rPr>
        <w:t xml:space="preserve">бюджету </w:t>
      </w:r>
      <w:r w:rsidR="008E0E90">
        <w:rPr>
          <w:rFonts w:ascii="Times New Roman" w:hAnsi="Times New Roman" w:cs="Times New Roman"/>
          <w:sz w:val="28"/>
          <w:szCs w:val="28"/>
          <w:lang w:val="uk-UA" w:eastAsia="uk-UA"/>
        </w:rPr>
        <w:t>Первомайської</w:t>
      </w:r>
      <w:r w:rsidRPr="00BE3E86">
        <w:rPr>
          <w:rFonts w:ascii="Times New Roman" w:hAnsi="Times New Roman" w:cs="Times New Roman"/>
          <w:sz w:val="28"/>
          <w:szCs w:val="28"/>
          <w:lang w:val="uk-UA" w:eastAsia="uk-UA"/>
        </w:rPr>
        <w:t xml:space="preserve"> міської територіальної громади  на 2026 - 2028 роки (далі – Прогноз) – це стратегічний документ </w:t>
      </w:r>
      <w:r w:rsidRPr="00BE3E86">
        <w:rPr>
          <w:rFonts w:ascii="Times New Roman" w:hAnsi="Times New Roman" w:cs="Times New Roman"/>
          <w:sz w:val="28"/>
          <w:szCs w:val="28"/>
          <w:lang w:val="uk-UA"/>
        </w:rPr>
        <w:t xml:space="preserve">планування показників бюджету </w:t>
      </w:r>
      <w:r w:rsidR="008E0E90">
        <w:rPr>
          <w:rFonts w:ascii="Times New Roman" w:hAnsi="Times New Roman" w:cs="Times New Roman"/>
          <w:sz w:val="28"/>
          <w:szCs w:val="28"/>
          <w:lang w:val="uk-UA" w:eastAsia="uk-UA"/>
        </w:rPr>
        <w:t>Первомайської</w:t>
      </w:r>
      <w:r w:rsidRPr="00BE3E86">
        <w:rPr>
          <w:rFonts w:ascii="Times New Roman" w:hAnsi="Times New Roman" w:cs="Times New Roman"/>
          <w:sz w:val="28"/>
          <w:szCs w:val="28"/>
          <w:lang w:val="uk-UA"/>
        </w:rPr>
        <w:t xml:space="preserve"> міської територіальної громади, який є основою для складання проєкту бюджету на 2026 рік і визначає основні напрями дій у середньостроковій перспективі, які сприятимуть досягненню довгострокових стратегічних цілей.</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розроблено відповідно до статті 75</w:t>
      </w:r>
      <w:r w:rsidRPr="00BE3E86">
        <w:rPr>
          <w:rFonts w:ascii="Times New Roman" w:hAnsi="Times New Roman" w:cs="Times New Roman"/>
          <w:sz w:val="28"/>
          <w:szCs w:val="28"/>
          <w:vertAlign w:val="superscript"/>
          <w:lang w:val="uk-UA"/>
        </w:rPr>
        <w:t>1</w:t>
      </w:r>
      <w:r w:rsidRPr="00BE3E86">
        <w:rPr>
          <w:rFonts w:ascii="Times New Roman" w:hAnsi="Times New Roman" w:cs="Times New Roman"/>
          <w:sz w:val="28"/>
          <w:szCs w:val="28"/>
          <w:lang w:val="uk-UA"/>
        </w:rPr>
        <w:t>,75</w:t>
      </w:r>
      <w:r w:rsidRPr="00BE3E86">
        <w:rPr>
          <w:rFonts w:ascii="Times New Roman" w:hAnsi="Times New Roman" w:cs="Times New Roman"/>
          <w:sz w:val="28"/>
          <w:szCs w:val="28"/>
          <w:vertAlign w:val="superscript"/>
          <w:lang w:val="uk-UA"/>
        </w:rPr>
        <w:t>2</w:t>
      </w:r>
      <w:r w:rsidRPr="00BE3E86">
        <w:rPr>
          <w:rFonts w:ascii="Times New Roman" w:hAnsi="Times New Roman" w:cs="Times New Roman"/>
          <w:sz w:val="28"/>
          <w:szCs w:val="28"/>
          <w:lang w:val="uk-UA"/>
        </w:rPr>
        <w:t xml:space="preserve"> Бюджетного кодексу України, підпункту 1 пункту а статті 28 Закону України «Про місцеве самоврядування в Україні», постанови Кабінету Міністрів України від 27.06.2025 № 774 «Про схвалення бюджетної декларації на 2026-2028 роки», наказів Міністерства фінансів України від 23.05.2025 № 271 «Методичні рекомендації щодо організації середньострокового бюджетного планування на місцевому рівні», від 02.06.2021 № 314 «Про затвердження типової форми прогнозу місцевого бюджету та Інструкції щодо його складання», Стратегії економічного розвитку </w:t>
      </w:r>
      <w:r w:rsidR="006E7B26">
        <w:rPr>
          <w:rFonts w:ascii="Times New Roman" w:hAnsi="Times New Roman" w:cs="Times New Roman"/>
          <w:sz w:val="28"/>
          <w:szCs w:val="28"/>
          <w:lang w:val="uk-UA"/>
        </w:rPr>
        <w:t xml:space="preserve">Первомайської </w:t>
      </w:r>
      <w:r w:rsidR="000C5C77">
        <w:rPr>
          <w:rFonts w:ascii="Times New Roman" w:hAnsi="Times New Roman" w:cs="Times New Roman"/>
          <w:sz w:val="28"/>
          <w:szCs w:val="28"/>
          <w:lang w:val="uk-UA"/>
        </w:rPr>
        <w:t xml:space="preserve">міської </w:t>
      </w:r>
      <w:r w:rsidRPr="00BE3E86">
        <w:rPr>
          <w:rFonts w:ascii="Times New Roman" w:hAnsi="Times New Roman" w:cs="Times New Roman"/>
          <w:sz w:val="28"/>
          <w:szCs w:val="28"/>
          <w:lang w:val="uk-UA"/>
        </w:rPr>
        <w:t>територіальної громади на 2026-2028 роки,  листа Міністерства фінансів України від 09.07.2025  № 05120-08-6/19235 «Щодо особливостей середньострокового бюджетного планування та складання розрахунків до прогнозів місцевих бюджетів»,</w:t>
      </w:r>
      <w:r w:rsidRPr="00BE3E86">
        <w:rPr>
          <w:rFonts w:ascii="Times New Roman" w:hAnsi="Times New Roman" w:cs="Times New Roman"/>
          <w:sz w:val="28"/>
          <w:szCs w:val="28"/>
          <w:shd w:val="clear" w:color="auto" w:fill="FFFFFF"/>
          <w:lang w:val="uk-UA"/>
        </w:rPr>
        <w:t xml:space="preserve"> </w:t>
      </w:r>
      <w:r w:rsidRPr="00BE3E86">
        <w:rPr>
          <w:rFonts w:ascii="Times New Roman" w:hAnsi="Times New Roman" w:cs="Times New Roman"/>
          <w:sz w:val="28"/>
          <w:szCs w:val="28"/>
          <w:lang w:val="uk-UA"/>
        </w:rPr>
        <w:t>бюджетних пропозицій головних розпорядників бюджетних коштів на 2026-2028 роки.</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сформовано  як дієвий механізм управління бюджетним процесом з метою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досягнення економічної і соціальної ефективності політики місцевого розвитку, визначення довгострокових інвестиційних програм, досягнення організаційної чіткості і ефективності виконання задач, поставлених перед територіальною громадою.</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 В умовах тривалих бойових дій значно зростають видатки на підтримку військових формувань та заходи з обороноздатності; будівництво укриттів; підтримку ветеранів війни, військовослужбовців та членів їх сімей, членів сімей загиблих (померлих) Захисників і Захисниць України;  підтримку внутрішньо переміщених осіб; впровадження нових, актуальних на даний час видів соціальних послуг.</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BE3E86" w:rsidRPr="00BE3E86">
        <w:rPr>
          <w:rFonts w:ascii="Times New Roman" w:hAnsi="Times New Roman" w:cs="Times New Roman"/>
          <w:sz w:val="28"/>
          <w:szCs w:val="28"/>
          <w:lang w:val="uk-UA"/>
        </w:rPr>
        <w:t xml:space="preserve">На тлі реформування системи управління публічними інвестиціями обсяги капітальних видатків плануються також для реалізації публічних інвестиційних проєктів і програм публічних інвестицій відповідно до пріоритезованого переліку, який буде затверджено інвестиційною радою. </w:t>
      </w:r>
      <w:r w:rsidR="00BE3E86" w:rsidRPr="00BE3E86">
        <w:rPr>
          <w:rFonts w:ascii="Times New Roman" w:hAnsi="Times New Roman" w:cs="Times New Roman"/>
          <w:i/>
          <w:sz w:val="28"/>
          <w:szCs w:val="28"/>
          <w:lang w:val="uk-UA"/>
        </w:rPr>
        <w:t xml:space="preserve">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базується на </w:t>
      </w:r>
      <w:r w:rsidRPr="00BE3E86">
        <w:rPr>
          <w:rFonts w:ascii="Times New Roman" w:hAnsi="Times New Roman" w:cs="Times New Roman"/>
          <w:i/>
          <w:iCs/>
          <w:sz w:val="28"/>
          <w:szCs w:val="28"/>
          <w:u w:val="single"/>
          <w:lang w:val="uk-UA"/>
        </w:rPr>
        <w:t>принципах</w:t>
      </w:r>
      <w:r w:rsidRPr="00BE3E86">
        <w:rPr>
          <w:rFonts w:ascii="Times New Roman" w:hAnsi="Times New Roman" w:cs="Times New Roman"/>
          <w:sz w:val="28"/>
          <w:szCs w:val="28"/>
          <w:lang w:val="uk-UA"/>
        </w:rPr>
        <w:t xml:space="preserve"> збалансованості, обґрунтованості, ефективності та результативності.</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i/>
          <w:iCs/>
          <w:sz w:val="28"/>
          <w:szCs w:val="28"/>
          <w:u w:val="single"/>
          <w:lang w:val="uk-UA"/>
        </w:rPr>
        <w:t>Мета</w:t>
      </w:r>
      <w:r w:rsidRPr="00BE3E86">
        <w:rPr>
          <w:rFonts w:ascii="Times New Roman" w:hAnsi="Times New Roman" w:cs="Times New Roman"/>
          <w:sz w:val="28"/>
          <w:szCs w:val="28"/>
          <w:lang w:val="uk-UA"/>
        </w:rPr>
        <w:t xml:space="preserve"> Прогнозу полягає у формуванні послідовної та передбачуваної бюджетної політики на рівні громади шляхом створення дієвого механізму управління бюджетним процесом, встановлення зв’язку між стратегічними цілями та можливостями бюджету в середньостроковій перспективі.</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 xml:space="preserve">На середньострокову перспективу основними </w:t>
      </w:r>
      <w:r w:rsidRPr="00BE3E86">
        <w:rPr>
          <w:rFonts w:ascii="Times New Roman" w:hAnsi="Times New Roman" w:cs="Times New Roman"/>
          <w:i/>
          <w:iCs/>
          <w:sz w:val="28"/>
          <w:szCs w:val="28"/>
          <w:u w:val="single"/>
          <w:lang w:val="uk-UA" w:eastAsia="uk-UA"/>
        </w:rPr>
        <w:t>завданнями</w:t>
      </w:r>
      <w:r w:rsidRPr="00BE3E86">
        <w:rPr>
          <w:rFonts w:ascii="Times New Roman" w:hAnsi="Times New Roman" w:cs="Times New Roman"/>
          <w:sz w:val="28"/>
          <w:szCs w:val="28"/>
          <w:lang w:val="uk-UA" w:eastAsia="uk-UA"/>
        </w:rPr>
        <w:t xml:space="preserve"> бюджетної політики є: </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 xml:space="preserve">        концентрація ресурсів бюджету П</w:t>
      </w:r>
      <w:r w:rsidR="00ED4D9E">
        <w:rPr>
          <w:rFonts w:ascii="Times New Roman" w:hAnsi="Times New Roman" w:cs="Times New Roman"/>
          <w:sz w:val="28"/>
          <w:szCs w:val="28"/>
          <w:lang w:val="uk-UA" w:eastAsia="uk-UA"/>
        </w:rPr>
        <w:t xml:space="preserve">ервомайської міської територіальної громади </w:t>
      </w:r>
      <w:r w:rsidRPr="00BE3E86">
        <w:rPr>
          <w:rFonts w:ascii="Times New Roman" w:hAnsi="Times New Roman" w:cs="Times New Roman"/>
          <w:sz w:val="28"/>
          <w:szCs w:val="28"/>
          <w:lang w:val="uk-UA" w:eastAsia="uk-UA"/>
        </w:rPr>
        <w:t>на виконанні пріоритетних цілей і завдань, спрямованих на відновлення і соціально-економічний розвиток територіальної громади;</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забезпечення механізму управління бюджетними коштами, підвищення ефективності управління бюджетними коштами, що забезпечить вчасне прийняття виважених рішень;</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застосування дієвих методів економії бюджетних коштів;</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забезпечення стабільного функціонування бюджетних установ та виконання заходів, передбачених цільовими бюджетними програмами;</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вжиття дієвих заходів щодо трансформування мережі бюджетних установ в установи нового типу, які спроможні надавати якісні послуги на рівні європейських стандартів;</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запровадження ефективних заходів з енергозбереження в бюджетних установах і закладах;</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визначення та виконання завдань соціально-економічного розвитку територіальної громади з врахуванням їх пріоритетності;</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дотримання принципу забезпечення рівних гендерних прав і можливостей під час розподілу видатків головними розпорядниками бюджетних коштів за бюджетними програмами;</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удосконалення системи результативних показників з метою підвищення якості надання послуг у відповідних сферах;</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підтримка структурних реформ в реальному секторі економіки; </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створення реального підґрунтя для виконання місцевими органами влади своїх повноважень в частині надання якісних публічних послуг та ефективного функціонування бюджетної системи;</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залучення інвестицій в економіку </w:t>
      </w:r>
      <w:r w:rsidRPr="00BE3E86">
        <w:rPr>
          <w:rFonts w:ascii="Times New Roman" w:hAnsi="Times New Roman" w:cs="Times New Roman"/>
          <w:sz w:val="28"/>
          <w:szCs w:val="28"/>
          <w:lang w:val="uk-UA" w:eastAsia="uk-UA"/>
        </w:rPr>
        <w:t>П</w:t>
      </w:r>
      <w:r w:rsidR="00ED4D9E">
        <w:rPr>
          <w:rFonts w:ascii="Times New Roman" w:hAnsi="Times New Roman" w:cs="Times New Roman"/>
          <w:sz w:val="28"/>
          <w:szCs w:val="28"/>
          <w:lang w:val="uk-UA" w:eastAsia="uk-UA"/>
        </w:rPr>
        <w:t xml:space="preserve">ервомайської </w:t>
      </w:r>
      <w:r w:rsidRPr="00BE3E86">
        <w:rPr>
          <w:rFonts w:ascii="Times New Roman" w:hAnsi="Times New Roman" w:cs="Times New Roman"/>
          <w:sz w:val="28"/>
          <w:szCs w:val="28"/>
          <w:lang w:val="uk-UA" w:eastAsia="uk-UA"/>
        </w:rPr>
        <w:t>міської територіальної громади</w:t>
      </w:r>
      <w:r w:rsidRPr="00BE3E86">
        <w:rPr>
          <w:rFonts w:ascii="Times New Roman" w:hAnsi="Times New Roman" w:cs="Times New Roman"/>
          <w:sz w:val="28"/>
          <w:szCs w:val="28"/>
          <w:lang w:val="uk-UA"/>
        </w:rPr>
        <w:t>.</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На середньострокову перспективу основними </w:t>
      </w:r>
      <w:r w:rsidRPr="00BE3E86">
        <w:rPr>
          <w:rFonts w:ascii="Times New Roman" w:hAnsi="Times New Roman" w:cs="Times New Roman"/>
          <w:i/>
          <w:iCs/>
          <w:sz w:val="28"/>
          <w:szCs w:val="28"/>
          <w:u w:val="single"/>
          <w:lang w:val="uk-UA"/>
        </w:rPr>
        <w:t>цілями</w:t>
      </w:r>
      <w:r w:rsidRPr="00BE3E86">
        <w:rPr>
          <w:rFonts w:ascii="Times New Roman" w:hAnsi="Times New Roman" w:cs="Times New Roman"/>
          <w:sz w:val="28"/>
          <w:szCs w:val="28"/>
          <w:lang w:val="uk-UA"/>
        </w:rPr>
        <w:t xml:space="preserve"> та </w:t>
      </w:r>
      <w:r w:rsidRPr="00BE3E86">
        <w:rPr>
          <w:rFonts w:ascii="Times New Roman" w:hAnsi="Times New Roman" w:cs="Times New Roman"/>
          <w:i/>
          <w:iCs/>
          <w:sz w:val="28"/>
          <w:szCs w:val="28"/>
          <w:u w:val="single"/>
          <w:lang w:val="uk-UA"/>
        </w:rPr>
        <w:t>очікуваними результатами</w:t>
      </w:r>
      <w:r w:rsidRPr="00BE3E86">
        <w:rPr>
          <w:rFonts w:ascii="Times New Roman" w:hAnsi="Times New Roman" w:cs="Times New Roman"/>
          <w:sz w:val="28"/>
          <w:szCs w:val="28"/>
          <w:lang w:val="uk-UA"/>
        </w:rPr>
        <w:t xml:space="preserve">, яких планується досягти в рамках виконання завдань Прогнозу, є: </w:t>
      </w:r>
    </w:p>
    <w:p w:rsidR="00BE3E86" w:rsidRPr="00BE3E86" w:rsidRDefault="008E0E90" w:rsidP="00BE3E86">
      <w:pPr>
        <w:pStyle w:val="a6"/>
        <w:shd w:val="clear" w:color="auto" w:fill="FFFFFF"/>
        <w:spacing w:before="0" w:beforeAutospacing="0" w:after="0" w:afterAutospacing="0"/>
        <w:jc w:val="both"/>
        <w:rPr>
          <w:sz w:val="28"/>
          <w:szCs w:val="28"/>
          <w:bdr w:val="none" w:sz="0" w:space="0" w:color="auto" w:frame="1"/>
          <w:shd w:val="clear" w:color="auto" w:fill="FFFFFF"/>
        </w:rPr>
      </w:pPr>
      <w:r>
        <w:rPr>
          <w:sz w:val="28"/>
          <w:szCs w:val="28"/>
          <w:bdr w:val="none" w:sz="0" w:space="0" w:color="auto" w:frame="1"/>
          <w:shd w:val="clear" w:color="auto" w:fill="FFFFFF"/>
        </w:rPr>
        <w:lastRenderedPageBreak/>
        <w:t xml:space="preserve">       </w:t>
      </w:r>
      <w:r w:rsidR="00BE3E86" w:rsidRPr="00BE3E86">
        <w:rPr>
          <w:sz w:val="28"/>
          <w:szCs w:val="28"/>
          <w:bdr w:val="none" w:sz="0" w:space="0" w:color="auto" w:frame="1"/>
          <w:shd w:val="clear" w:color="auto" w:fill="FFFFFF"/>
        </w:rPr>
        <w:t>-  забезпечення надходжень до бюджету П</w:t>
      </w:r>
      <w:r w:rsidR="00ED4D9E">
        <w:rPr>
          <w:sz w:val="28"/>
          <w:szCs w:val="28"/>
          <w:bdr w:val="none" w:sz="0" w:space="0" w:color="auto" w:frame="1"/>
          <w:shd w:val="clear" w:color="auto" w:fill="FFFFFF"/>
        </w:rPr>
        <w:t>ервомайської міської територіальної громади</w:t>
      </w:r>
      <w:r w:rsidR="00BE3E86" w:rsidRPr="00BE3E86">
        <w:rPr>
          <w:sz w:val="28"/>
          <w:szCs w:val="28"/>
          <w:bdr w:val="none" w:sz="0" w:space="0" w:color="auto" w:frame="1"/>
          <w:shd w:val="clear" w:color="auto" w:fill="FFFFFF"/>
        </w:rPr>
        <w:t xml:space="preserve"> з урахуванням позитивної динаміки у порівнянні з попередніми роками;</w:t>
      </w:r>
    </w:p>
    <w:p w:rsidR="00BE3E86" w:rsidRPr="00BE3E86" w:rsidRDefault="008E0E90" w:rsidP="00BE3E86">
      <w:pPr>
        <w:pStyle w:val="a6"/>
        <w:shd w:val="clear" w:color="auto" w:fill="FFFFFF"/>
        <w:spacing w:before="0" w:beforeAutospacing="0" w:after="0" w:afterAutospacing="0"/>
        <w:jc w:val="both"/>
        <w:rPr>
          <w:sz w:val="28"/>
          <w:szCs w:val="28"/>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   підвищення прозорості та ефективності управління бюджетними коштами шляхом використання елементів програмно-цільового методу планування і виконання місцевих бюджетів;</w:t>
      </w:r>
    </w:p>
    <w:p w:rsidR="00BE3E86" w:rsidRPr="00BE3E86" w:rsidRDefault="008E0E90" w:rsidP="00BE3E86">
      <w:pPr>
        <w:pStyle w:val="a6"/>
        <w:shd w:val="clear" w:color="auto" w:fill="FFFFFF"/>
        <w:spacing w:before="0" w:beforeAutospacing="0" w:after="0" w:afterAutospacing="0"/>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 - забезпечення фінансових пропорцій згідно з планом економічного і соціального розвитку територіальної громади;</w:t>
      </w:r>
    </w:p>
    <w:p w:rsidR="00BE3E86" w:rsidRPr="00BE3E86" w:rsidRDefault="008E0E90"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створення ефективної мережі бюджетних установ територіальної громади;</w:t>
      </w:r>
    </w:p>
    <w:p w:rsidR="00BE3E86" w:rsidRPr="00BE3E86" w:rsidRDefault="00BE3E86"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sidRPr="00BE3E86">
        <w:rPr>
          <w:sz w:val="28"/>
          <w:szCs w:val="28"/>
          <w:bdr w:val="none" w:sz="0" w:space="0" w:color="auto" w:frame="1"/>
          <w:shd w:val="clear" w:color="auto" w:fill="FFFFFF"/>
        </w:rPr>
        <w:t>розширення видів соціальних послуг населенню та підвищення їх якості;</w:t>
      </w:r>
    </w:p>
    <w:p w:rsidR="00BE3E86" w:rsidRPr="00BE3E86" w:rsidRDefault="00BE3E86"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sidRPr="00BE3E86">
        <w:rPr>
          <w:sz w:val="28"/>
          <w:szCs w:val="28"/>
          <w:bdr w:val="none" w:sz="0" w:space="0" w:color="auto" w:frame="1"/>
          <w:shd w:val="clear" w:color="auto" w:fill="FFFFFF"/>
        </w:rPr>
        <w:t>справедливий розподіл бюджетних коштів з урахуванням гендерних аспектів (особливостей умов життя та потреб жінок, чоловіків та/або їх груп) та їх врахування під час планування і виконання бюджетних програм;</w:t>
      </w:r>
    </w:p>
    <w:p w:rsidR="00BE3E86" w:rsidRPr="00BE3E86" w:rsidRDefault="008E0E90" w:rsidP="008E0E90">
      <w:pPr>
        <w:pStyle w:val="a6"/>
        <w:shd w:val="clear" w:color="auto" w:fill="FFFFFF"/>
        <w:spacing w:before="0" w:beforeAutospacing="0" w:after="0" w:afterAutospacing="0"/>
        <w:ind w:left="360"/>
        <w:jc w:val="both"/>
        <w:rPr>
          <w:sz w:val="28"/>
          <w:szCs w:val="28"/>
          <w:bdr w:val="none" w:sz="0" w:space="0" w:color="auto" w:frame="1"/>
          <w:shd w:val="clear" w:color="auto" w:fill="FFFFFF"/>
        </w:rPr>
      </w:pPr>
      <w:r>
        <w:rPr>
          <w:sz w:val="28"/>
          <w:szCs w:val="28"/>
          <w:bdr w:val="none" w:sz="0" w:space="0" w:color="auto" w:frame="1"/>
          <w:shd w:val="clear" w:color="auto" w:fill="FFFFFF"/>
        </w:rPr>
        <w:t>-</w:t>
      </w:r>
      <w:r w:rsidR="00BE3E86" w:rsidRPr="00BE3E86">
        <w:rPr>
          <w:sz w:val="28"/>
          <w:szCs w:val="28"/>
          <w:bdr w:val="none" w:sz="0" w:space="0" w:color="auto" w:frame="1"/>
          <w:shd w:val="clear" w:color="auto" w:fill="FFFFFF"/>
        </w:rPr>
        <w:t>стимулювання інвестиційної складової бюджету територіальної громади;</w:t>
      </w:r>
    </w:p>
    <w:p w:rsidR="00BE3E86" w:rsidRPr="00BE3E86" w:rsidRDefault="00BE3E86"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sidRPr="00BE3E86">
        <w:rPr>
          <w:sz w:val="28"/>
          <w:szCs w:val="28"/>
          <w:bdr w:val="none" w:sz="0" w:space="0" w:color="auto" w:frame="1"/>
          <w:shd w:val="clear" w:color="auto" w:fill="FFFFFF"/>
        </w:rPr>
        <w:t>створення комфортних умов проживання в громаді.</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Прогноз розрахований в умовах максимальної невизначеності, спричиненої активними бойовими діями, постійними змінами як зовнішніх, так і внутрішніх факторів впливу, невизначеності щодо подальшого розвитку безпекової ситуації, пришвидшення інфляційних процесів, динаміки міграційних процесів тощо.</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Але н</w:t>
      </w:r>
      <w:r w:rsidR="00BE3E86" w:rsidRPr="00BE3E86">
        <w:rPr>
          <w:rFonts w:ascii="Times New Roman" w:hAnsi="Times New Roman" w:cs="Times New Roman"/>
          <w:sz w:val="28"/>
          <w:szCs w:val="28"/>
        </w:rPr>
        <w:t xml:space="preserve">езважаючи на умови максимальної невизначеності, трирічне планування сприяє більш ефективному розподілу ресурсів і підвищенню прозорості бюджетного процесу. Окрім того, його результати будуть корисними після стабілізації економічної ситуації, що буде особливо актуальним після завершення активних бойових дій.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w:t>
      </w:r>
      <w:r w:rsidRPr="00BE3E86">
        <w:rPr>
          <w:rFonts w:ascii="Times New Roman" w:hAnsi="Times New Roman" w:cs="Times New Roman"/>
          <w:sz w:val="28"/>
          <w:szCs w:val="28"/>
        </w:rPr>
        <w:t xml:space="preserve">Однак, існують ризики, які можуть вплинути на реалізацію цього </w:t>
      </w:r>
      <w:r w:rsidRPr="00BE3E86">
        <w:rPr>
          <w:rFonts w:ascii="Times New Roman" w:hAnsi="Times New Roman" w:cs="Times New Roman"/>
          <w:sz w:val="28"/>
          <w:szCs w:val="28"/>
          <w:lang w:val="uk-UA"/>
        </w:rPr>
        <w:t>П</w:t>
      </w:r>
      <w:r w:rsidRPr="00BE3E86">
        <w:rPr>
          <w:rFonts w:ascii="Times New Roman" w:hAnsi="Times New Roman" w:cs="Times New Roman"/>
          <w:sz w:val="28"/>
          <w:szCs w:val="28"/>
        </w:rPr>
        <w:t xml:space="preserve">рогнозу. </w:t>
      </w:r>
      <w:r w:rsidRPr="00BE3E86">
        <w:rPr>
          <w:rFonts w:ascii="Times New Roman" w:hAnsi="Times New Roman" w:cs="Times New Roman"/>
          <w:sz w:val="28"/>
          <w:szCs w:val="28"/>
          <w:lang w:val="uk-UA"/>
        </w:rPr>
        <w:t xml:space="preserve">Можливими </w:t>
      </w:r>
      <w:r w:rsidRPr="00BE3E86">
        <w:rPr>
          <w:rFonts w:ascii="Times New Roman" w:hAnsi="Times New Roman" w:cs="Times New Roman"/>
          <w:i/>
          <w:iCs/>
          <w:sz w:val="28"/>
          <w:szCs w:val="28"/>
          <w:u w:val="single"/>
          <w:lang w:val="uk-UA"/>
        </w:rPr>
        <w:t>ризиками</w:t>
      </w:r>
      <w:r w:rsidRPr="00BE3E86">
        <w:rPr>
          <w:rFonts w:ascii="Times New Roman" w:hAnsi="Times New Roman" w:cs="Times New Roman"/>
          <w:sz w:val="28"/>
          <w:szCs w:val="28"/>
          <w:lang w:val="uk-UA"/>
        </w:rPr>
        <w:t xml:space="preserve"> невиконання прогнозних показників можуть бути:</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тривалість і інтенсивність бойових дій;</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rPr>
        <w:t>торг</w:t>
      </w:r>
      <w:r w:rsidRPr="00BE3E86">
        <w:rPr>
          <w:rFonts w:ascii="Times New Roman" w:hAnsi="Times New Roman" w:cs="Times New Roman"/>
          <w:sz w:val="28"/>
          <w:szCs w:val="28"/>
          <w:lang w:val="uk-UA"/>
        </w:rPr>
        <w:t>і</w:t>
      </w:r>
      <w:r w:rsidRPr="00BE3E86">
        <w:rPr>
          <w:rFonts w:ascii="Times New Roman" w:hAnsi="Times New Roman" w:cs="Times New Roman"/>
          <w:sz w:val="28"/>
          <w:szCs w:val="28"/>
        </w:rPr>
        <w:t>вельна блокада на західних кордонах і на морі</w:t>
      </w:r>
      <w:r w:rsidRPr="00BE3E86">
        <w:rPr>
          <w:rFonts w:ascii="Times New Roman" w:hAnsi="Times New Roman" w:cs="Times New Roman"/>
          <w:sz w:val="28"/>
          <w:szCs w:val="28"/>
          <w:lang w:val="uk-UA"/>
        </w:rPr>
        <w:t>;</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    міграція трудових ресурсів за кордон та за межі територіальної громади;</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погіршення демографічної ситуації;</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пришвидшення інфляційних процесів;</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зростання тарифів на оплату комунальних послуг та енергоносіїв більшими темпами, ніж враховано в Прогнозі;</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 погіршення результатів діяльності суб’єктів господарювання, що може    призвести до зменшення надходжень до бюджету податку на доходи фізичних  осіб, податку на прибуток;</w:t>
      </w:r>
    </w:p>
    <w:p w:rsidR="00BE3E86" w:rsidRPr="00BE3E86" w:rsidRDefault="008E0E90" w:rsidP="00BE3E86">
      <w:pPr>
        <w:numPr>
          <w:ilvl w:val="0"/>
          <w:numId w:val="4"/>
        </w:numPr>
        <w:spacing w:after="0" w:line="240" w:lineRule="auto"/>
        <w:ind w:firstLine="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виникнення обставин непереборної сили природного, епідеміологічного,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політичного, соціального характеру тощо та прийняття органами влади рішень щодо введення заборон та обмежень, які унеможливлюють виконання </w:t>
      </w:r>
      <w:r w:rsidRPr="00BE3E86">
        <w:rPr>
          <w:rFonts w:ascii="Times New Roman" w:hAnsi="Times New Roman" w:cs="Times New Roman"/>
          <w:sz w:val="28"/>
          <w:szCs w:val="28"/>
          <w:lang w:val="uk-UA"/>
        </w:rPr>
        <w:lastRenderedPageBreak/>
        <w:t>суб’єктами господарювання договірних зобов’язань або є підставою для їх звільнення від податкових зобов’язань;</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зміни в податковому законодавстві стосовно надходжень до місцевих бюджетів в сторону їх скорочення.</w:t>
      </w:r>
    </w:p>
    <w:p w:rsidR="00BE3E86" w:rsidRPr="00BE3E86" w:rsidRDefault="00BE3E86" w:rsidP="008E0E90">
      <w:pPr>
        <w:spacing w:after="0" w:line="240" w:lineRule="auto"/>
        <w:ind w:firstLine="567"/>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Ці ризики можуть суттєво вплинути на досягнення визначених у Прогнозі цілей і загалом мати негативний вплив на соціально-економічне становище територіальної громади, тому даний Прогноз може бути скоригований як у бік поліпшення, так і в бік погіршення відповідно до зміни військової, політичної та економічної ситуації й можливої реалізації ризиків.</w:t>
      </w:r>
    </w:p>
    <w:p w:rsidR="00BE3E86" w:rsidRPr="00BE3E86" w:rsidRDefault="00BE3E86" w:rsidP="008E0E90">
      <w:pPr>
        <w:spacing w:after="0" w:line="240" w:lineRule="auto"/>
        <w:ind w:firstLine="567"/>
        <w:jc w:val="both"/>
        <w:outlineLvl w:val="2"/>
        <w:rPr>
          <w:rFonts w:ascii="Times New Roman" w:hAnsi="Times New Roman" w:cs="Times New Roman"/>
          <w:b/>
          <w:sz w:val="28"/>
          <w:szCs w:val="28"/>
          <w:lang w:val="uk-UA"/>
        </w:rPr>
      </w:pPr>
      <w:r w:rsidRPr="00BE3E86">
        <w:rPr>
          <w:rFonts w:ascii="Times New Roman" w:hAnsi="Times New Roman" w:cs="Times New Roman"/>
          <w:sz w:val="28"/>
          <w:szCs w:val="28"/>
          <w:lang w:val="uk-UA"/>
        </w:rPr>
        <w:t>Максимальна невизначеність триває, тож треба бути готовими коригувати Прогноз відповідно до зміни військової та політичної ситуації й можливої реалізації ризиків.</w:t>
      </w:r>
    </w:p>
    <w:p w:rsidR="00BE7434" w:rsidRPr="006E7B26" w:rsidRDefault="003D5AD3" w:rsidP="006E7B26">
      <w:pPr>
        <w:spacing w:after="0" w:line="240" w:lineRule="auto"/>
        <w:ind w:firstLine="567"/>
        <w:jc w:val="both"/>
        <w:rPr>
          <w:rFonts w:ascii="Times New Roman" w:hAnsi="Times New Roman" w:cs="Times New Roman"/>
          <w:sz w:val="28"/>
          <w:szCs w:val="28"/>
          <w:lang w:val="uk-UA"/>
        </w:rPr>
      </w:pPr>
      <w:r w:rsidRPr="00917640">
        <w:rPr>
          <w:rFonts w:ascii="Times New Roman" w:hAnsi="Times New Roman" w:cs="Times New Roman"/>
          <w:sz w:val="28"/>
          <w:szCs w:val="28"/>
          <w:lang w:val="uk-UA"/>
        </w:rPr>
        <w:tab/>
      </w:r>
      <w:r w:rsidR="00BE7434" w:rsidRPr="006E7B26">
        <w:rPr>
          <w:rFonts w:ascii="Times New Roman" w:hAnsi="Times New Roman" w:cs="Times New Roman"/>
          <w:sz w:val="28"/>
          <w:szCs w:val="28"/>
          <w:lang w:val="uk-UA"/>
        </w:rPr>
        <w:t xml:space="preserve">Підґрунтям для розроблення прогнозних показників є постанова Кабінету Міністрів України від 27 червня 2025 року № 774 «Про схвалення Бюджетної декларації на 2026-2028 роки» та показники Державного Бюджету на 2026-2028 роки. </w:t>
      </w:r>
    </w:p>
    <w:p w:rsidR="006E7B26" w:rsidRPr="006E7B26" w:rsidRDefault="006E7B26" w:rsidP="006E7B26">
      <w:pPr>
        <w:tabs>
          <w:tab w:val="left" w:pos="360"/>
        </w:tabs>
        <w:spacing w:after="0" w:line="240" w:lineRule="auto"/>
        <w:ind w:firstLine="567"/>
        <w:jc w:val="center"/>
        <w:rPr>
          <w:rFonts w:ascii="Times New Roman" w:eastAsia="Times New Roman" w:hAnsi="Times New Roman" w:cs="Times New Roman"/>
          <w:b/>
          <w:sz w:val="28"/>
          <w:szCs w:val="28"/>
          <w:lang w:val="uk-UA"/>
        </w:rPr>
      </w:pPr>
      <w:r w:rsidRPr="006E7B26">
        <w:rPr>
          <w:rFonts w:ascii="Times New Roman" w:hAnsi="Times New Roman" w:cs="Times New Roman"/>
          <w:b/>
          <w:sz w:val="28"/>
          <w:szCs w:val="28"/>
          <w:lang w:val="uk-UA"/>
        </w:rPr>
        <w:t xml:space="preserve">IІ. </w:t>
      </w:r>
      <w:r w:rsidRPr="006E7B26">
        <w:rPr>
          <w:rFonts w:ascii="Times New Roman" w:eastAsia="Times New Roman" w:hAnsi="Times New Roman" w:cs="Times New Roman"/>
          <w:b/>
          <w:sz w:val="28"/>
          <w:szCs w:val="28"/>
          <w:lang w:val="uk-UA"/>
        </w:rPr>
        <w:t>Основні прогнозні показники економічного</w:t>
      </w:r>
    </w:p>
    <w:p w:rsidR="006E7B26" w:rsidRPr="006E7B26" w:rsidRDefault="006E7B26" w:rsidP="006E7B26">
      <w:pPr>
        <w:tabs>
          <w:tab w:val="left" w:pos="360"/>
        </w:tabs>
        <w:spacing w:after="0" w:line="240" w:lineRule="auto"/>
        <w:ind w:firstLine="567"/>
        <w:jc w:val="center"/>
        <w:rPr>
          <w:rFonts w:ascii="Times New Roman" w:eastAsia="Times New Roman" w:hAnsi="Times New Roman" w:cs="Times New Roman"/>
          <w:sz w:val="28"/>
          <w:szCs w:val="28"/>
          <w:lang w:val="uk-UA"/>
        </w:rPr>
      </w:pPr>
      <w:r w:rsidRPr="006E7B26">
        <w:rPr>
          <w:rFonts w:ascii="Times New Roman" w:eastAsia="Times New Roman" w:hAnsi="Times New Roman" w:cs="Times New Roman"/>
          <w:b/>
          <w:sz w:val="28"/>
          <w:szCs w:val="28"/>
          <w:lang w:val="uk-UA"/>
        </w:rPr>
        <w:t>та соціального розвитку</w:t>
      </w:r>
    </w:p>
    <w:p w:rsidR="00BE7434" w:rsidRPr="00BE7434" w:rsidRDefault="00BE7434" w:rsidP="00AE0C77">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BE7434">
        <w:rPr>
          <w:rFonts w:ascii="Times New Roman" w:hAnsi="Times New Roman" w:cs="Times New Roman"/>
          <w:sz w:val="28"/>
          <w:szCs w:val="28"/>
          <w:shd w:val="clear" w:color="auto" w:fill="FFFFFF"/>
          <w:lang w:val="uk-UA"/>
        </w:rPr>
        <w:t>Повномасштабне вторгнення Російської Федерації в Україну позначилось як на внутрішній економічній ситуації в нашій країні, так і на поставки української продукції за кордон.</w:t>
      </w:r>
    </w:p>
    <w:p w:rsidR="00BE7434" w:rsidRPr="00BE7434" w:rsidRDefault="00BE7434" w:rsidP="00AE0C77">
      <w:pPr>
        <w:autoSpaceDE w:val="0"/>
        <w:autoSpaceDN w:val="0"/>
        <w:adjustRightInd w:val="0"/>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Обсяг зовнішньоторговельного обороту товарів за І півріччя 2025 року відповідно до інформації основного кола промислових підприємств Первомайської міської територіальної громади склав 2300,6 тис. дол. США. У загальній сумі торговельного обороту переважає експорт, частка якого становить 99,22%. За І </w:t>
      </w:r>
      <w:r w:rsidRPr="00242AD6">
        <w:rPr>
          <w:rFonts w:ascii="Times New Roman" w:hAnsi="Times New Roman" w:cs="Times New Roman"/>
          <w:sz w:val="28"/>
          <w:szCs w:val="28"/>
          <w:lang w:val="uk-UA"/>
        </w:rPr>
        <w:t>півріччя року</w:t>
      </w:r>
      <w:r w:rsidRPr="00BE7434">
        <w:rPr>
          <w:rFonts w:ascii="Times New Roman" w:hAnsi="Times New Roman" w:cs="Times New Roman"/>
          <w:sz w:val="28"/>
          <w:szCs w:val="28"/>
          <w:lang w:val="uk-UA"/>
        </w:rPr>
        <w:t xml:space="preserve"> експорт товарів склав 2282,6 тис. дол. США. У загальному обсязі експорту переважає продукція промисловості, а саме: продукція харчової промисловості (молочні консерви, масло), котки польові, дорожні огорожі. Протягом звітного періоду за межі України експортували </w:t>
      </w:r>
      <w:r w:rsidRPr="00BE7434">
        <w:rPr>
          <w:rFonts w:ascii="Times New Roman" w:hAnsi="Times New Roman" w:cs="Times New Roman"/>
          <w:sz w:val="28"/>
          <w:szCs w:val="28"/>
          <w:shd w:val="clear" w:color="auto" w:fill="FFFFFF"/>
          <w:lang w:val="uk-UA"/>
        </w:rPr>
        <w:t xml:space="preserve">товари </w:t>
      </w:r>
      <w:r w:rsidRPr="00BE7434">
        <w:rPr>
          <w:rFonts w:ascii="Times New Roman" w:hAnsi="Times New Roman" w:cs="Times New Roman"/>
          <w:sz w:val="28"/>
          <w:szCs w:val="28"/>
          <w:lang w:val="uk-UA"/>
        </w:rPr>
        <w:t xml:space="preserve">такі промислові підприємства, як: ПрАТ «Первомайський МКК», ПрАТ «Завод «Фрегат». </w:t>
      </w:r>
    </w:p>
    <w:p w:rsidR="00BE7434" w:rsidRPr="00BE7434" w:rsidRDefault="00BE7434" w:rsidP="00AE0C77">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Обсяг імпорту за І півріччя 2025 року склав 18,0 тис. дол. США.</w:t>
      </w:r>
    </w:p>
    <w:p w:rsidR="00BE7434" w:rsidRPr="00BE7434" w:rsidRDefault="00BE7434" w:rsidP="00AE0C77">
      <w:pPr>
        <w:autoSpaceDE w:val="0"/>
        <w:autoSpaceDN w:val="0"/>
        <w:adjustRightInd w:val="0"/>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Сальдо зовнішньої торгівлі за звітний період позитивне і склало </w:t>
      </w:r>
      <w:r w:rsidR="00D33AAB">
        <w:rPr>
          <w:rFonts w:ascii="Times New Roman" w:hAnsi="Times New Roman" w:cs="Times New Roman"/>
          <w:sz w:val="28"/>
          <w:szCs w:val="28"/>
          <w:lang w:val="uk-UA"/>
        </w:rPr>
        <w:t xml:space="preserve">                   </w:t>
      </w:r>
      <w:r w:rsidRPr="00BE7434">
        <w:rPr>
          <w:rFonts w:ascii="Times New Roman" w:hAnsi="Times New Roman" w:cs="Times New Roman"/>
          <w:sz w:val="28"/>
          <w:szCs w:val="28"/>
          <w:lang w:val="uk-UA"/>
        </w:rPr>
        <w:t>2264,6 тис. дол. США.</w:t>
      </w:r>
    </w:p>
    <w:p w:rsidR="00BE7434" w:rsidRPr="00BE7434" w:rsidRDefault="00BE7434" w:rsidP="00AE0C77">
      <w:pPr>
        <w:pStyle w:val="2"/>
        <w:spacing w:after="0" w:line="240" w:lineRule="auto"/>
        <w:ind w:left="0" w:firstLine="567"/>
        <w:jc w:val="both"/>
        <w:rPr>
          <w:sz w:val="28"/>
          <w:szCs w:val="28"/>
          <w:lang w:val="uk-UA"/>
        </w:rPr>
      </w:pPr>
      <w:r w:rsidRPr="00BE7434">
        <w:rPr>
          <w:sz w:val="28"/>
          <w:szCs w:val="28"/>
          <w:lang w:val="uk-UA"/>
        </w:rPr>
        <w:t>Всього на території громади здійснюють діяльність 33 фермерських господарств, з них основного кола (які мають площу угідь більше 50 га) – 12.</w:t>
      </w:r>
    </w:p>
    <w:p w:rsidR="00BE7434" w:rsidRPr="00BE7434" w:rsidRDefault="00BE7434" w:rsidP="00AE0C77">
      <w:pPr>
        <w:pStyle w:val="2"/>
        <w:spacing w:after="0" w:line="240" w:lineRule="auto"/>
        <w:ind w:left="0" w:firstLine="567"/>
        <w:jc w:val="both"/>
        <w:rPr>
          <w:sz w:val="28"/>
          <w:szCs w:val="28"/>
          <w:lang w:val="uk-UA"/>
        </w:rPr>
      </w:pPr>
      <w:r w:rsidRPr="00BE7434">
        <w:rPr>
          <w:sz w:val="28"/>
          <w:szCs w:val="28"/>
          <w:lang w:val="uk-UA"/>
        </w:rPr>
        <w:t>Станом на 01.07.2025 деякі аграрії громади розпочали роботу по збору врожаю ранніх зернових та зернобобових культур. Збір проведено на площі 413 га. Нового врожаю намолочено 1386 т зерна. У середньому з 1 га обмолоченої площі одержано по 33,6 ц зерна (торік – по 62,6 ц).</w:t>
      </w:r>
    </w:p>
    <w:p w:rsidR="00BE7434" w:rsidRPr="00BE7434" w:rsidRDefault="00BE7434" w:rsidP="00AE0C77">
      <w:pPr>
        <w:pStyle w:val="2"/>
        <w:spacing w:after="0" w:line="240" w:lineRule="auto"/>
        <w:ind w:left="0" w:firstLine="567"/>
        <w:jc w:val="both"/>
        <w:rPr>
          <w:sz w:val="28"/>
          <w:szCs w:val="28"/>
          <w:lang w:val="uk-UA"/>
        </w:rPr>
      </w:pPr>
      <w:r w:rsidRPr="00BE7434">
        <w:rPr>
          <w:sz w:val="28"/>
          <w:szCs w:val="28"/>
          <w:lang w:val="uk-UA"/>
        </w:rPr>
        <w:t>Зокрема:</w:t>
      </w:r>
    </w:p>
    <w:p w:rsidR="00BE7434" w:rsidRPr="00BE7434" w:rsidRDefault="00BE7434" w:rsidP="00BE7434">
      <w:pPr>
        <w:pStyle w:val="2"/>
        <w:spacing w:after="0" w:line="240" w:lineRule="auto"/>
        <w:ind w:firstLine="567"/>
        <w:jc w:val="both"/>
        <w:rPr>
          <w:sz w:val="28"/>
          <w:szCs w:val="28"/>
          <w:lang w:val="uk-UA"/>
        </w:rPr>
      </w:pPr>
      <w:r w:rsidRPr="00BE7434">
        <w:rPr>
          <w:sz w:val="28"/>
          <w:szCs w:val="28"/>
          <w:lang w:val="uk-UA"/>
        </w:rPr>
        <w:t>-</w:t>
      </w:r>
      <w:r w:rsidRPr="00BE7434">
        <w:rPr>
          <w:sz w:val="28"/>
          <w:szCs w:val="28"/>
          <w:lang w:val="uk-UA"/>
        </w:rPr>
        <w:tab/>
        <w:t>пшениці озимої – 1046 т з площі 317 га, врожайність 33 ц/га;</w:t>
      </w:r>
    </w:p>
    <w:p w:rsidR="00BE7434" w:rsidRPr="00BE7434" w:rsidRDefault="00BE7434" w:rsidP="00BE7434">
      <w:pPr>
        <w:pStyle w:val="2"/>
        <w:spacing w:after="0" w:line="240" w:lineRule="auto"/>
        <w:ind w:firstLine="567"/>
        <w:jc w:val="both"/>
        <w:rPr>
          <w:sz w:val="28"/>
          <w:szCs w:val="28"/>
          <w:lang w:val="uk-UA"/>
        </w:rPr>
      </w:pPr>
      <w:r w:rsidRPr="00BE7434">
        <w:rPr>
          <w:sz w:val="28"/>
          <w:szCs w:val="28"/>
          <w:lang w:val="uk-UA"/>
        </w:rPr>
        <w:t>-</w:t>
      </w:r>
      <w:r w:rsidRPr="00BE7434">
        <w:rPr>
          <w:sz w:val="28"/>
          <w:szCs w:val="28"/>
          <w:lang w:val="uk-UA"/>
        </w:rPr>
        <w:tab/>
        <w:t>ячменю озимого – 230 т з площі 56 га, врожайність 41,3 ц/га;</w:t>
      </w:r>
    </w:p>
    <w:p w:rsidR="00BE7434" w:rsidRPr="00BE7434" w:rsidRDefault="00BE7434" w:rsidP="00BE7434">
      <w:pPr>
        <w:pStyle w:val="2"/>
        <w:spacing w:after="0" w:line="240" w:lineRule="auto"/>
        <w:ind w:left="0" w:firstLine="567"/>
        <w:jc w:val="both"/>
        <w:rPr>
          <w:sz w:val="28"/>
          <w:szCs w:val="28"/>
          <w:lang w:val="uk-UA"/>
        </w:rPr>
      </w:pPr>
      <w:r w:rsidRPr="00BE7434">
        <w:rPr>
          <w:sz w:val="28"/>
          <w:szCs w:val="28"/>
          <w:lang w:val="uk-UA"/>
        </w:rPr>
        <w:lastRenderedPageBreak/>
        <w:t xml:space="preserve">     -</w:t>
      </w:r>
      <w:r w:rsidRPr="00BE7434">
        <w:rPr>
          <w:sz w:val="28"/>
          <w:szCs w:val="28"/>
          <w:lang w:val="uk-UA"/>
        </w:rPr>
        <w:tab/>
        <w:t>гороху озимого – 110 т з площі 40 га, врожайність 27,6 ц/га.</w:t>
      </w:r>
    </w:p>
    <w:p w:rsidR="00BE7434" w:rsidRPr="00BE7434" w:rsidRDefault="00BE7434" w:rsidP="00BE7434">
      <w:pPr>
        <w:pStyle w:val="a6"/>
        <w:spacing w:before="0" w:beforeAutospacing="0" w:after="0" w:afterAutospacing="0"/>
        <w:ind w:firstLine="708"/>
        <w:jc w:val="both"/>
        <w:rPr>
          <w:sz w:val="28"/>
          <w:szCs w:val="28"/>
        </w:rPr>
      </w:pP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Транспорт є важливою сферою інфраструктурного забезпечення населення громади.</w:t>
      </w:r>
      <w:r w:rsidR="0092782A">
        <w:rPr>
          <w:sz w:val="28"/>
          <w:szCs w:val="28"/>
        </w:rPr>
        <w:t xml:space="preserve"> </w:t>
      </w:r>
      <w:r w:rsidRPr="00BE7434">
        <w:rPr>
          <w:sz w:val="28"/>
          <w:szCs w:val="28"/>
        </w:rPr>
        <w:t>Перевезення пасажирів на автобусних маршрутах загального користування   Первомайської міської територіальної громади здійснюють 5 підприємств та 1 фізична особа-підприємець.</w:t>
      </w:r>
    </w:p>
    <w:p w:rsidR="00BE7434" w:rsidRPr="00BE7434" w:rsidRDefault="00BE7434" w:rsidP="00BE7434">
      <w:pPr>
        <w:pStyle w:val="a6"/>
        <w:spacing w:before="0" w:beforeAutospacing="0" w:after="0" w:afterAutospacing="0"/>
        <w:ind w:firstLine="708"/>
        <w:jc w:val="both"/>
        <w:rPr>
          <w:sz w:val="28"/>
          <w:szCs w:val="28"/>
        </w:rPr>
      </w:pP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Сектор малого та середнього підприємництва залишається важливим фактором економічного розвитку та відіграє значну роль в наповненні бюджету громади. </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За останніми даними головного управління Державної податкової служби у Миколаївській області в громаді зареєстровано 5382 суб’єктів господарювання : юридичних осіб та фізичних осіб - підприємців, у тому числі: юридичних осіб - 1317, фізичних осіб – підприємців - 4065.</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Первомайська міська територіальна громада добре забезпечена закладами торгівлі, ресторанного господарства, аптеками та закладами послуг. Торгівельна галузь громади продовжує розвиватись -  відкриваються нові магазини, ресторани та кафе, розширюється фірмова мережа підприємств - виробників продовольчих товарів. Результатом чого є створення нових робочих місць.</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На території Первомайської міської територіальної громади станом на 01.07.2025 кількість діючих об’єктів торгівлі 865, із них - 458 непродовольчих, 310 продовольчих магазини, 97 підприємств ресторанного господарства, 52 аптеки, 24 автозаправні станції, 37 об’єктів СТО та шиномонтажу, 11 об’єктів автомийок. Побутові послуги надають 125 об’єктів побутового обслуговування. </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 На території громади діють 16 підприємств переробної та харчової галузі. Харчова промисловість громади забезпечує населення широким асортиментом молочної, хлібопекарської продукції, кондитерськими виробами, тощо.</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В структурі за видами діяльності такий розподіл: виробництво молочних продуктів - 1, виробництво олії - 2, виробництво хліба та хлібобулочних виробів - 5, виробництво кондитерських виробів - 2, ковбасних виробів - 1, рибної продукції - 2, органічної консервації - 1, переробки сої - 2.</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 На території громади функціонують 3 ринки, 3 комплекси торгових павільйонів та 6 об’єктів з торговими місцями. На ринках облаштовано  4735 торгових місць.     </w:t>
      </w:r>
    </w:p>
    <w:p w:rsidR="00BE7434" w:rsidRPr="00BE7434" w:rsidRDefault="00BE7434" w:rsidP="00ED4D9E">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b/>
          <w:sz w:val="28"/>
          <w:szCs w:val="28"/>
          <w:u w:val="single"/>
          <w:lang w:val="uk-UA"/>
        </w:rPr>
        <w:t xml:space="preserve">Головна мета та пріоритети соціально-економічного розвитку </w:t>
      </w:r>
      <w:r w:rsidRPr="00BE7434">
        <w:rPr>
          <w:rFonts w:ascii="Times New Roman" w:hAnsi="Times New Roman" w:cs="Times New Roman"/>
          <w:sz w:val="28"/>
          <w:szCs w:val="28"/>
          <w:lang w:val="uk-UA"/>
        </w:rPr>
        <w:t xml:space="preserve">- це зростання добробуту населення громади на основі забезпечення розвитку реального сектору економіки, створення сприятливих передумов для інвестування пріоритетних галузей економіки, підтримки малого і середнього бізнесу, створення нових робочих місць, скорочення рівня безробіття, дотримання законодавства про працю, впровадження ресурсо- та </w:t>
      </w:r>
      <w:r w:rsidRPr="00BE7434">
        <w:rPr>
          <w:rFonts w:ascii="Times New Roman" w:hAnsi="Times New Roman" w:cs="Times New Roman"/>
          <w:sz w:val="28"/>
          <w:szCs w:val="28"/>
          <w:lang w:val="uk-UA"/>
        </w:rPr>
        <w:lastRenderedPageBreak/>
        <w:t xml:space="preserve">енергозберігаючих технологій, покращення якості надання соціальних послуг, реалізації програм розвитку. </w:t>
      </w:r>
    </w:p>
    <w:p w:rsidR="00BE7434" w:rsidRPr="00BE7434" w:rsidRDefault="00BE7434" w:rsidP="00AE0C77">
      <w:pPr>
        <w:spacing w:after="0" w:line="240" w:lineRule="auto"/>
        <w:ind w:firstLine="709"/>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Програмні показники економічного розвитку територіальної громади</w:t>
      </w:r>
    </w:p>
    <w:p w:rsidR="00BE7434" w:rsidRDefault="00BE7434" w:rsidP="00AE0C77">
      <w:pPr>
        <w:spacing w:after="0" w:line="240" w:lineRule="auto"/>
        <w:ind w:firstLine="709"/>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 на 2025-2028 роки</w:t>
      </w:r>
    </w:p>
    <w:p w:rsidR="00AE0C77" w:rsidRPr="00BE7434" w:rsidRDefault="00AE0C77" w:rsidP="00AE0C77">
      <w:pPr>
        <w:spacing w:after="0" w:line="240" w:lineRule="auto"/>
        <w:ind w:firstLine="709"/>
        <w:jc w:val="center"/>
        <w:rPr>
          <w:rFonts w:ascii="Times New Roman" w:hAnsi="Times New Roman" w:cs="Times New Roman"/>
          <w:sz w:val="28"/>
          <w:szCs w:val="28"/>
          <w:lang w:val="uk-UA"/>
        </w:rPr>
      </w:pP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5"/>
        <w:gridCol w:w="1294"/>
        <w:gridCol w:w="1443"/>
        <w:gridCol w:w="1302"/>
        <w:gridCol w:w="1162"/>
        <w:gridCol w:w="1162"/>
      </w:tblGrid>
      <w:tr w:rsidR="00BE7434" w:rsidRPr="00BE7434" w:rsidTr="00056A0C">
        <w:tc>
          <w:tcPr>
            <w:tcW w:w="3161" w:type="dxa"/>
          </w:tcPr>
          <w:p w:rsidR="00BE7434" w:rsidRPr="00BE7434" w:rsidRDefault="00BE7434" w:rsidP="00AE0C77">
            <w:pPr>
              <w:spacing w:after="0"/>
              <w:jc w:val="both"/>
              <w:rPr>
                <w:rFonts w:ascii="Times New Roman" w:hAnsi="Times New Roman" w:cs="Times New Roman"/>
                <w:sz w:val="28"/>
                <w:szCs w:val="28"/>
              </w:rPr>
            </w:pPr>
            <w:r w:rsidRPr="00BE7434">
              <w:rPr>
                <w:rFonts w:ascii="Times New Roman" w:hAnsi="Times New Roman" w:cs="Times New Roman"/>
                <w:sz w:val="28"/>
                <w:szCs w:val="28"/>
              </w:rPr>
              <w:t xml:space="preserve">Показники </w:t>
            </w:r>
          </w:p>
        </w:tc>
        <w:tc>
          <w:tcPr>
            <w:tcW w:w="1306" w:type="dxa"/>
          </w:tcPr>
          <w:p w:rsidR="00BE7434" w:rsidRPr="00BE7434" w:rsidRDefault="00BE7434" w:rsidP="0092782A">
            <w:pPr>
              <w:spacing w:line="240" w:lineRule="auto"/>
              <w:jc w:val="center"/>
              <w:rPr>
                <w:rFonts w:ascii="Times New Roman" w:hAnsi="Times New Roman" w:cs="Times New Roman"/>
                <w:sz w:val="28"/>
                <w:szCs w:val="28"/>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24звіт</w:t>
            </w:r>
            <w:r w:rsidRPr="00BE7434">
              <w:rPr>
                <w:rFonts w:ascii="Times New Roman" w:hAnsi="Times New Roman" w:cs="Times New Roman"/>
                <w:sz w:val="28"/>
                <w:szCs w:val="28"/>
              </w:rPr>
              <w:t xml:space="preserve"> рік звіт</w:t>
            </w:r>
          </w:p>
        </w:tc>
        <w:tc>
          <w:tcPr>
            <w:tcW w:w="1453"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25</w:t>
            </w:r>
            <w:r w:rsidRPr="00BE7434">
              <w:rPr>
                <w:rFonts w:ascii="Times New Roman" w:hAnsi="Times New Roman" w:cs="Times New Roman"/>
                <w:sz w:val="28"/>
                <w:szCs w:val="28"/>
              </w:rPr>
              <w:t xml:space="preserve"> рік </w:t>
            </w:r>
            <w:r w:rsidRPr="00BE7434">
              <w:rPr>
                <w:rFonts w:ascii="Times New Roman" w:hAnsi="Times New Roman" w:cs="Times New Roman"/>
                <w:sz w:val="28"/>
                <w:szCs w:val="28"/>
                <w:lang w:val="uk-UA"/>
              </w:rPr>
              <w:t>очікуване</w:t>
            </w:r>
          </w:p>
        </w:tc>
        <w:tc>
          <w:tcPr>
            <w:tcW w:w="1326"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26</w:t>
            </w:r>
            <w:r w:rsidRPr="00BE7434">
              <w:rPr>
                <w:rFonts w:ascii="Times New Roman" w:hAnsi="Times New Roman" w:cs="Times New Roman"/>
                <w:sz w:val="28"/>
                <w:szCs w:val="28"/>
              </w:rPr>
              <w:t xml:space="preserve"> рік </w:t>
            </w:r>
            <w:r w:rsidRPr="00BE7434">
              <w:rPr>
                <w:rFonts w:ascii="Times New Roman" w:hAnsi="Times New Roman" w:cs="Times New Roman"/>
                <w:sz w:val="28"/>
                <w:szCs w:val="28"/>
                <w:lang w:val="uk-UA"/>
              </w:rPr>
              <w:t>прогноз</w:t>
            </w:r>
          </w:p>
        </w:tc>
        <w:tc>
          <w:tcPr>
            <w:tcW w:w="1031"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27</w:t>
            </w:r>
            <w:r w:rsidRPr="00BE7434">
              <w:rPr>
                <w:rFonts w:ascii="Times New Roman" w:hAnsi="Times New Roman" w:cs="Times New Roman"/>
                <w:sz w:val="28"/>
                <w:szCs w:val="28"/>
              </w:rPr>
              <w:t xml:space="preserve">рік </w:t>
            </w:r>
            <w:r w:rsidRPr="00BE7434">
              <w:rPr>
                <w:rFonts w:ascii="Times New Roman" w:hAnsi="Times New Roman" w:cs="Times New Roman"/>
                <w:sz w:val="28"/>
                <w:szCs w:val="28"/>
                <w:lang w:val="uk-UA"/>
              </w:rPr>
              <w:t>прогноз</w:t>
            </w:r>
          </w:p>
        </w:tc>
        <w:tc>
          <w:tcPr>
            <w:tcW w:w="1041"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 xml:space="preserve">28 </w:t>
            </w:r>
            <w:r w:rsidRPr="00BE7434">
              <w:rPr>
                <w:rFonts w:ascii="Times New Roman" w:hAnsi="Times New Roman" w:cs="Times New Roman"/>
                <w:sz w:val="28"/>
                <w:szCs w:val="28"/>
              </w:rPr>
              <w:t xml:space="preserve">рік </w:t>
            </w:r>
            <w:r w:rsidRPr="00BE7434">
              <w:rPr>
                <w:rFonts w:ascii="Times New Roman" w:hAnsi="Times New Roman" w:cs="Times New Roman"/>
                <w:sz w:val="28"/>
                <w:szCs w:val="28"/>
                <w:lang w:val="uk-UA"/>
              </w:rPr>
              <w:t>прогноз</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Обсяг реалізованої промислової продукції (товарів, послуг), млн. грн. </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1656,9</w:t>
            </w:r>
          </w:p>
        </w:tc>
        <w:tc>
          <w:tcPr>
            <w:tcW w:w="145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2281,55</w:t>
            </w:r>
          </w:p>
        </w:tc>
        <w:tc>
          <w:tcPr>
            <w:tcW w:w="1326"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2502,86</w:t>
            </w:r>
          </w:p>
        </w:tc>
        <w:tc>
          <w:tcPr>
            <w:tcW w:w="103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2680,56</w:t>
            </w:r>
          </w:p>
        </w:tc>
        <w:tc>
          <w:tcPr>
            <w:tcW w:w="104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2830,67</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rPr>
            </w:pPr>
            <w:r w:rsidRPr="00BE7434">
              <w:rPr>
                <w:rFonts w:ascii="Times New Roman" w:hAnsi="Times New Roman" w:cs="Times New Roman"/>
                <w:sz w:val="28"/>
                <w:szCs w:val="28"/>
              </w:rPr>
              <w:t>Обсяг експорту товарів та послуг,               млн. дол. США</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6,88</w:t>
            </w:r>
          </w:p>
        </w:tc>
        <w:tc>
          <w:tcPr>
            <w:tcW w:w="145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5,33</w:t>
            </w:r>
          </w:p>
        </w:tc>
        <w:tc>
          <w:tcPr>
            <w:tcW w:w="1326"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6,09</w:t>
            </w:r>
          </w:p>
        </w:tc>
        <w:tc>
          <w:tcPr>
            <w:tcW w:w="103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7,02</w:t>
            </w:r>
          </w:p>
        </w:tc>
        <w:tc>
          <w:tcPr>
            <w:tcW w:w="104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7,9</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rPr>
            </w:pPr>
            <w:r w:rsidRPr="00BE7434">
              <w:rPr>
                <w:rFonts w:ascii="Times New Roman" w:hAnsi="Times New Roman" w:cs="Times New Roman"/>
                <w:sz w:val="28"/>
                <w:szCs w:val="28"/>
              </w:rPr>
              <w:t>Обсяг імпорту товарів та послуг,                 млн. дол. США</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0,14</w:t>
            </w:r>
          </w:p>
        </w:tc>
        <w:tc>
          <w:tcPr>
            <w:tcW w:w="145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w:t>
            </w:r>
          </w:p>
        </w:tc>
        <w:tc>
          <w:tcPr>
            <w:tcW w:w="1326"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0,041</w:t>
            </w:r>
          </w:p>
        </w:tc>
        <w:tc>
          <w:tcPr>
            <w:tcW w:w="103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0,045</w:t>
            </w:r>
          </w:p>
        </w:tc>
        <w:tc>
          <w:tcPr>
            <w:tcW w:w="104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0,048</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Число безробітних станом на кінець року</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206</w:t>
            </w:r>
          </w:p>
        </w:tc>
        <w:tc>
          <w:tcPr>
            <w:tcW w:w="1453"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c>
          <w:tcPr>
            <w:tcW w:w="132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c>
          <w:tcPr>
            <w:tcW w:w="1031"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c>
          <w:tcPr>
            <w:tcW w:w="1041"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r>
    </w:tbl>
    <w:p w:rsidR="00BE7434" w:rsidRPr="00BE7434" w:rsidRDefault="00BE7434" w:rsidP="003636FF">
      <w:pPr>
        <w:spacing w:after="0" w:line="240" w:lineRule="auto"/>
        <w:ind w:firstLine="709"/>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Темпи росту основних показників економічного і соціального розвитку на 2025-2028 роки розраховані виходячи з досягнутих показників за 2024 рік за фактичними даними; темпи росту всіх інших показників – виходячи з очікуваних показників за 2025 рік. </w:t>
      </w:r>
    </w:p>
    <w:p w:rsidR="00BE7434" w:rsidRPr="00BE7434" w:rsidRDefault="00BE7434" w:rsidP="003636FF">
      <w:pPr>
        <w:spacing w:after="0" w:line="240" w:lineRule="auto"/>
        <w:ind w:firstLine="709"/>
        <w:jc w:val="both"/>
        <w:rPr>
          <w:rFonts w:ascii="Times New Roman" w:hAnsi="Times New Roman" w:cs="Times New Roman"/>
          <w:b/>
          <w:sz w:val="28"/>
          <w:szCs w:val="28"/>
          <w:lang w:val="uk-UA"/>
        </w:rPr>
      </w:pPr>
      <w:r w:rsidRPr="00BE7434">
        <w:rPr>
          <w:rFonts w:ascii="Times New Roman" w:hAnsi="Times New Roman" w:cs="Times New Roman"/>
          <w:b/>
          <w:sz w:val="28"/>
          <w:szCs w:val="28"/>
          <w:lang w:val="uk-UA"/>
        </w:rPr>
        <w:t>Очікування до кінця 2025 року</w:t>
      </w:r>
    </w:p>
    <w:p w:rsidR="00BE7434" w:rsidRPr="00BE7434" w:rsidRDefault="00BE7434" w:rsidP="003636FF">
      <w:pPr>
        <w:spacing w:after="0" w:line="240" w:lineRule="auto"/>
        <w:ind w:firstLine="709"/>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Складне становище економіки України у поточному році негативно позначилось і на соціально-економічному становищі Первомайської міської територіальної громади. Подальший економічний розвиток України залежить від тривалості та перебігу активної фази військових дій. Аналіз виконання показників економічного розвитку також ускладнюється тим, що з 01.01.2021 року статистична інформація надається лише по Первомайському району; по місту Первомайськ, приєднаним селам та в цілому по Первомайській міській територіальній громаді інформація відсутня.</w:t>
      </w:r>
    </w:p>
    <w:p w:rsidR="00BE7434" w:rsidRPr="00BE7434" w:rsidRDefault="00BE7434" w:rsidP="003636FF">
      <w:pPr>
        <w:spacing w:after="0" w:line="240" w:lineRule="auto"/>
        <w:ind w:firstLine="709"/>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Враховуючи поточну економічну ситуацію, а також вплив різноманітних факторів на реальний сектор економіки громади у 2025 році прогнозується:</w:t>
      </w:r>
    </w:p>
    <w:p w:rsidR="00BE7434" w:rsidRPr="00BE7434" w:rsidRDefault="00BE7434" w:rsidP="003636FF">
      <w:pPr>
        <w:tabs>
          <w:tab w:val="right" w:pos="9354"/>
        </w:tabs>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bCs/>
          <w:i/>
          <w:iCs/>
          <w:sz w:val="28"/>
          <w:szCs w:val="28"/>
          <w:u w:val="single"/>
          <w:lang w:val="uk-UA"/>
        </w:rPr>
        <w:t>Промисловими підприємствами</w:t>
      </w:r>
      <w:r w:rsidRPr="00BE7434">
        <w:rPr>
          <w:rFonts w:ascii="Times New Roman" w:hAnsi="Times New Roman" w:cs="Times New Roman"/>
          <w:i/>
          <w:iCs/>
          <w:sz w:val="28"/>
          <w:szCs w:val="28"/>
          <w:lang w:val="uk-UA"/>
        </w:rPr>
        <w:t xml:space="preserve"> </w:t>
      </w:r>
      <w:r w:rsidRPr="00BE7434">
        <w:rPr>
          <w:rFonts w:ascii="Times New Roman" w:hAnsi="Times New Roman" w:cs="Times New Roman"/>
          <w:sz w:val="28"/>
          <w:szCs w:val="28"/>
          <w:lang w:val="uk-UA"/>
        </w:rPr>
        <w:t xml:space="preserve">очікується реалізувати промислової продукції, робіт, послуг на 2281,55 млн.грн. </w:t>
      </w:r>
    </w:p>
    <w:p w:rsidR="00BE7434" w:rsidRPr="00BE7434" w:rsidRDefault="00BE7434" w:rsidP="003636FF">
      <w:pPr>
        <w:pStyle w:val="a6"/>
        <w:shd w:val="clear" w:color="auto" w:fill="FFFFFF"/>
        <w:tabs>
          <w:tab w:val="left" w:pos="567"/>
          <w:tab w:val="right" w:pos="9354"/>
        </w:tabs>
        <w:spacing w:before="0" w:beforeAutospacing="0" w:after="0" w:afterAutospacing="0"/>
        <w:jc w:val="both"/>
        <w:textAlignment w:val="baseline"/>
        <w:rPr>
          <w:sz w:val="28"/>
          <w:szCs w:val="28"/>
        </w:rPr>
      </w:pPr>
      <w:r w:rsidRPr="00BE7434">
        <w:rPr>
          <w:i/>
          <w:iCs/>
          <w:sz w:val="28"/>
          <w:szCs w:val="28"/>
        </w:rPr>
        <w:t xml:space="preserve">         </w:t>
      </w:r>
      <w:r w:rsidRPr="00BE7434">
        <w:rPr>
          <w:i/>
          <w:iCs/>
          <w:sz w:val="28"/>
          <w:szCs w:val="28"/>
          <w:u w:val="single"/>
        </w:rPr>
        <w:t>Автотранспортними підприємствами</w:t>
      </w:r>
      <w:r w:rsidRPr="00BE7434">
        <w:rPr>
          <w:sz w:val="28"/>
          <w:szCs w:val="28"/>
        </w:rPr>
        <w:t xml:space="preserve"> міста планується перевезти 2556,5 тис. пасажирів, що на 9,2% більше, ніж у 2024 році. Обсяг доходу, </w:t>
      </w:r>
      <w:r w:rsidRPr="00BE7434">
        <w:rPr>
          <w:sz w:val="28"/>
          <w:szCs w:val="28"/>
        </w:rPr>
        <w:lastRenderedPageBreak/>
        <w:t>отриманого в результаті надання послуг з перевезень, зросте порівняно з 2024 роком на 6,7% і складе 26017,3 тис. грн.</w:t>
      </w:r>
    </w:p>
    <w:p w:rsidR="00BE7434" w:rsidRPr="00BE7434" w:rsidRDefault="00BE7434" w:rsidP="003636FF">
      <w:pPr>
        <w:pStyle w:val="a6"/>
        <w:shd w:val="clear" w:color="auto" w:fill="FFFFFF"/>
        <w:tabs>
          <w:tab w:val="left" w:pos="567"/>
          <w:tab w:val="right" w:pos="9354"/>
        </w:tabs>
        <w:spacing w:before="0" w:beforeAutospacing="0" w:after="0" w:afterAutospacing="0"/>
        <w:ind w:firstLine="567"/>
        <w:jc w:val="both"/>
        <w:textAlignment w:val="baseline"/>
        <w:rPr>
          <w:sz w:val="28"/>
          <w:szCs w:val="28"/>
        </w:rPr>
      </w:pPr>
      <w:r w:rsidRPr="00BE7434">
        <w:rPr>
          <w:sz w:val="28"/>
          <w:szCs w:val="28"/>
        </w:rPr>
        <w:t>Обсяг</w:t>
      </w:r>
      <w:r w:rsidRPr="00BE7434">
        <w:rPr>
          <w:bCs/>
          <w:sz w:val="28"/>
          <w:szCs w:val="28"/>
        </w:rPr>
        <w:t xml:space="preserve"> </w:t>
      </w:r>
      <w:r w:rsidRPr="00BE7434">
        <w:rPr>
          <w:i/>
          <w:sz w:val="28"/>
          <w:szCs w:val="28"/>
          <w:u w:val="single"/>
        </w:rPr>
        <w:t>зовнішньоторговельного обороту</w:t>
      </w:r>
      <w:r w:rsidRPr="00BE7434">
        <w:rPr>
          <w:bCs/>
          <w:sz w:val="28"/>
          <w:szCs w:val="28"/>
        </w:rPr>
        <w:t xml:space="preserve"> </w:t>
      </w:r>
      <w:r w:rsidRPr="00BE7434">
        <w:rPr>
          <w:sz w:val="28"/>
          <w:szCs w:val="28"/>
        </w:rPr>
        <w:t>товарів та послуг по територіальній громаді за 2025 рік очікується в розмірі 5,37 млн. дол. США, експорту – до 5,33 млн. дол. США, імпорту – до 0,04 млн. дол. США. Сальдо зовнішньої торгівлі громади формується позитивним і в 2024 році складе 5,29 млн. дол. США.</w:t>
      </w:r>
    </w:p>
    <w:p w:rsidR="00BE7434" w:rsidRPr="00BE7434" w:rsidRDefault="00BE7434" w:rsidP="003636FF">
      <w:pPr>
        <w:spacing w:after="0" w:line="240" w:lineRule="auto"/>
        <w:ind w:firstLine="360"/>
        <w:jc w:val="both"/>
        <w:rPr>
          <w:rFonts w:ascii="Times New Roman" w:hAnsi="Times New Roman" w:cs="Times New Roman"/>
          <w:sz w:val="28"/>
          <w:szCs w:val="28"/>
        </w:rPr>
      </w:pPr>
      <w:r w:rsidRPr="00BE7434">
        <w:rPr>
          <w:rFonts w:ascii="Times New Roman" w:hAnsi="Times New Roman" w:cs="Times New Roman"/>
          <w:sz w:val="28"/>
          <w:szCs w:val="28"/>
          <w:lang w:val="uk-UA"/>
        </w:rPr>
        <w:t xml:space="preserve">  </w:t>
      </w:r>
      <w:r w:rsidRPr="00BE7434">
        <w:rPr>
          <w:rFonts w:ascii="Times New Roman" w:hAnsi="Times New Roman" w:cs="Times New Roman"/>
          <w:sz w:val="28"/>
          <w:szCs w:val="28"/>
        </w:rPr>
        <w:t>Сільське господарство – це галузь, що значною мірою залежить від погодних умов, які в 2025 році виявились для виробників сільськогосподарської продукції досить складними. Через погодні умови врожайність сільськогосподарських культур менша, ніж торік.</w:t>
      </w:r>
    </w:p>
    <w:p w:rsidR="00BE7434" w:rsidRPr="00BE7434" w:rsidRDefault="00BE7434" w:rsidP="003636FF">
      <w:pPr>
        <w:spacing w:after="0" w:line="240" w:lineRule="auto"/>
        <w:ind w:firstLine="360"/>
        <w:jc w:val="both"/>
        <w:rPr>
          <w:rFonts w:ascii="Times New Roman" w:hAnsi="Times New Roman" w:cs="Times New Roman"/>
          <w:sz w:val="28"/>
          <w:szCs w:val="28"/>
        </w:rPr>
      </w:pPr>
      <w:r w:rsidRPr="00BE7434">
        <w:rPr>
          <w:rFonts w:ascii="Times New Roman" w:hAnsi="Times New Roman" w:cs="Times New Roman"/>
          <w:sz w:val="28"/>
          <w:szCs w:val="28"/>
          <w:lang w:val="uk-UA"/>
        </w:rPr>
        <w:t xml:space="preserve">  </w:t>
      </w:r>
      <w:r w:rsidRPr="00BE7434">
        <w:rPr>
          <w:rFonts w:ascii="Times New Roman" w:hAnsi="Times New Roman" w:cs="Times New Roman"/>
          <w:sz w:val="28"/>
          <w:szCs w:val="28"/>
        </w:rPr>
        <w:t xml:space="preserve">Під урожай 2025 року сільськогосподарські культури посіяно на площі 8537 га. Більше половини зайнятих посівами площ (60,2%) відведено під зернові та зернобобові культури – 5138 га. </w:t>
      </w:r>
    </w:p>
    <w:p w:rsidR="00BE7434" w:rsidRPr="00BE7434" w:rsidRDefault="00BE7434" w:rsidP="003636FF">
      <w:pPr>
        <w:spacing w:after="0" w:line="240" w:lineRule="auto"/>
        <w:ind w:firstLine="360"/>
        <w:jc w:val="both"/>
        <w:rPr>
          <w:rFonts w:ascii="Times New Roman" w:hAnsi="Times New Roman" w:cs="Times New Roman"/>
          <w:sz w:val="28"/>
          <w:szCs w:val="28"/>
        </w:rPr>
      </w:pPr>
      <w:r w:rsidRPr="00BE7434">
        <w:rPr>
          <w:rFonts w:ascii="Times New Roman" w:hAnsi="Times New Roman" w:cs="Times New Roman"/>
          <w:sz w:val="28"/>
          <w:szCs w:val="28"/>
        </w:rPr>
        <w:t>Загалом</w:t>
      </w:r>
      <w:r w:rsidR="0092782A">
        <w:rPr>
          <w:rFonts w:ascii="Times New Roman" w:hAnsi="Times New Roman" w:cs="Times New Roman"/>
          <w:sz w:val="28"/>
          <w:szCs w:val="28"/>
          <w:lang w:val="uk-UA"/>
        </w:rPr>
        <w:t xml:space="preserve"> </w:t>
      </w:r>
      <w:r w:rsidRPr="00BE7434">
        <w:rPr>
          <w:rFonts w:ascii="Times New Roman" w:hAnsi="Times New Roman" w:cs="Times New Roman"/>
          <w:sz w:val="28"/>
          <w:szCs w:val="28"/>
        </w:rPr>
        <w:t xml:space="preserve"> у 2025 році </w:t>
      </w:r>
      <w:r w:rsidR="0092782A">
        <w:rPr>
          <w:rFonts w:ascii="Times New Roman" w:hAnsi="Times New Roman" w:cs="Times New Roman"/>
          <w:sz w:val="28"/>
          <w:szCs w:val="28"/>
          <w:lang w:val="uk-UA"/>
        </w:rPr>
        <w:t xml:space="preserve"> </w:t>
      </w:r>
      <w:r w:rsidRPr="00BE7434">
        <w:rPr>
          <w:rFonts w:ascii="Times New Roman" w:hAnsi="Times New Roman" w:cs="Times New Roman"/>
          <w:sz w:val="28"/>
          <w:szCs w:val="28"/>
        </w:rPr>
        <w:t>підлягають до збирання:</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lang w:val="uk-UA"/>
        </w:rPr>
        <w:t xml:space="preserve">           </w:t>
      </w:r>
      <w:r w:rsidRPr="00BE7434">
        <w:rPr>
          <w:rFonts w:ascii="Times New Roman" w:hAnsi="Times New Roman" w:cs="Times New Roman"/>
          <w:sz w:val="28"/>
          <w:szCs w:val="28"/>
        </w:rPr>
        <w:t>пшениця озима  – 2014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ячмінь озимий   – 533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жито озиме   – 561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кукурудза на зерно – 1661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горох  – 369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соя      – 6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ріпак  – 1049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соняшник – 2344 га.</w:t>
      </w:r>
    </w:p>
    <w:p w:rsidR="00BE7434" w:rsidRPr="00BE7434" w:rsidRDefault="00BE7434" w:rsidP="003636FF">
      <w:pPr>
        <w:tabs>
          <w:tab w:val="right" w:pos="9354"/>
        </w:tabs>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Кількості безробітних, які зареєстровані в центрі зайнятості  населення на кінець 2025 року становитиме 110 осіб, що на 96 осіб менше, ніж на кінець 2024.</w:t>
      </w:r>
    </w:p>
    <w:p w:rsidR="00BE7434" w:rsidRPr="00AE0C77" w:rsidRDefault="00BE7434" w:rsidP="003636FF">
      <w:pPr>
        <w:spacing w:after="0" w:line="240" w:lineRule="auto"/>
        <w:ind w:firstLine="709"/>
        <w:jc w:val="both"/>
        <w:rPr>
          <w:rFonts w:ascii="Times New Roman" w:hAnsi="Times New Roman" w:cs="Times New Roman"/>
          <w:b/>
          <w:sz w:val="28"/>
          <w:szCs w:val="28"/>
          <w:lang w:val="uk-UA"/>
        </w:rPr>
      </w:pPr>
      <w:r w:rsidRPr="00BE7434">
        <w:rPr>
          <w:rFonts w:ascii="Times New Roman" w:hAnsi="Times New Roman" w:cs="Times New Roman"/>
          <w:b/>
          <w:sz w:val="28"/>
          <w:szCs w:val="28"/>
          <w:lang w:val="uk-UA"/>
        </w:rPr>
        <w:t>Прогноз на 2026-2028 роки</w:t>
      </w:r>
    </w:p>
    <w:p w:rsidR="00BE7434" w:rsidRPr="00BE7434" w:rsidRDefault="00BE7434" w:rsidP="003636FF">
      <w:pPr>
        <w:pStyle w:val="docdata"/>
        <w:tabs>
          <w:tab w:val="left" w:pos="9355"/>
        </w:tabs>
        <w:spacing w:before="0" w:beforeAutospacing="0" w:after="0" w:afterAutospacing="0"/>
        <w:ind w:firstLine="567"/>
        <w:jc w:val="both"/>
        <w:rPr>
          <w:sz w:val="28"/>
          <w:szCs w:val="28"/>
          <w:shd w:val="clear" w:color="auto" w:fill="FFFFFF"/>
          <w:lang w:val="uk-UA"/>
        </w:rPr>
      </w:pPr>
      <w:r w:rsidRPr="00BE7434">
        <w:rPr>
          <w:sz w:val="28"/>
          <w:szCs w:val="28"/>
          <w:shd w:val="clear" w:color="auto" w:fill="FFFFFF"/>
          <w:lang w:val="uk-UA"/>
        </w:rPr>
        <w:t>У 2026–2028 роках, за умови стабілізації безпекової ситуації, очікується поступове відновлення економічної активності, відбудова національної економіки та її трансформація відповідно до європейських стандартів.</w:t>
      </w:r>
    </w:p>
    <w:p w:rsidR="00BE7434" w:rsidRPr="00BE7434" w:rsidRDefault="00BE7434" w:rsidP="003636FF">
      <w:pPr>
        <w:pStyle w:val="docdata"/>
        <w:tabs>
          <w:tab w:val="left" w:pos="9355"/>
        </w:tabs>
        <w:spacing w:before="0" w:beforeAutospacing="0" w:after="0" w:afterAutospacing="0"/>
        <w:ind w:firstLine="567"/>
        <w:jc w:val="both"/>
        <w:rPr>
          <w:sz w:val="28"/>
          <w:szCs w:val="28"/>
          <w:shd w:val="clear" w:color="auto" w:fill="FFFFFF"/>
          <w:lang w:val="uk-UA"/>
        </w:rPr>
      </w:pPr>
      <w:r w:rsidRPr="00BE7434">
        <w:rPr>
          <w:sz w:val="28"/>
          <w:szCs w:val="28"/>
          <w:shd w:val="clear" w:color="auto" w:fill="FFFFFF"/>
          <w:lang w:val="uk-UA"/>
        </w:rPr>
        <w:t>Згідно з прогнозами, у 2026 році обсяг реалізації промислової продукції зросте на 9,7% порівняно з 2025 роком. У 2027 році очікується подальше зростання на 9,9% порівняно з попереднім роком, а у 2028 — на 8%.</w:t>
      </w:r>
    </w:p>
    <w:p w:rsidR="00BE7434" w:rsidRPr="00BE7434" w:rsidRDefault="00BE7434" w:rsidP="003636FF">
      <w:pPr>
        <w:pStyle w:val="docdata"/>
        <w:tabs>
          <w:tab w:val="left" w:pos="9355"/>
        </w:tabs>
        <w:spacing w:before="0" w:beforeAutospacing="0" w:after="0" w:afterAutospacing="0"/>
        <w:ind w:firstLine="567"/>
        <w:jc w:val="both"/>
        <w:rPr>
          <w:sz w:val="28"/>
          <w:szCs w:val="28"/>
          <w:shd w:val="clear" w:color="auto" w:fill="FFFFFF"/>
          <w:lang w:val="uk-UA"/>
        </w:rPr>
      </w:pPr>
      <w:r w:rsidRPr="00BE7434">
        <w:rPr>
          <w:sz w:val="28"/>
          <w:szCs w:val="28"/>
          <w:shd w:val="clear" w:color="auto" w:fill="FFFFFF"/>
          <w:lang w:val="uk-UA"/>
        </w:rPr>
        <w:t>Пожвавлення зовнішнього попиту на продукцію промислових підприємств громади сприятиме збільшенню обсягів експорту. Упродовж 2026–2028 років прогнозується зростання експорту на 43,9%, що забезпечить приріст позитивного сальдо зовнішньої торгівлі на 2,56 млн доларів США порівняно з 2025 роком.</w:t>
      </w:r>
    </w:p>
    <w:p w:rsidR="00BE7434" w:rsidRPr="00BE7434" w:rsidRDefault="00BE7434" w:rsidP="003636FF">
      <w:pPr>
        <w:pStyle w:val="docdata"/>
        <w:spacing w:before="0" w:beforeAutospacing="0" w:after="0" w:afterAutospacing="0"/>
        <w:ind w:firstLine="567"/>
        <w:jc w:val="both"/>
        <w:rPr>
          <w:sz w:val="28"/>
          <w:szCs w:val="28"/>
          <w:lang w:val="uk-UA"/>
        </w:rPr>
      </w:pPr>
      <w:r w:rsidRPr="00BE7434">
        <w:rPr>
          <w:sz w:val="28"/>
          <w:szCs w:val="28"/>
          <w:lang w:val="uk-UA"/>
        </w:rPr>
        <w:t xml:space="preserve">У </w:t>
      </w:r>
      <w:r w:rsidRPr="00BE7434">
        <w:rPr>
          <w:sz w:val="28"/>
          <w:szCs w:val="28"/>
        </w:rPr>
        <w:t>202</w:t>
      </w:r>
      <w:r w:rsidRPr="00BE7434">
        <w:rPr>
          <w:sz w:val="28"/>
          <w:szCs w:val="28"/>
          <w:lang w:val="uk-UA"/>
        </w:rPr>
        <w:t xml:space="preserve">6 </w:t>
      </w:r>
      <w:r w:rsidRPr="00BE7434">
        <w:rPr>
          <w:sz w:val="28"/>
          <w:szCs w:val="28"/>
        </w:rPr>
        <w:t>ро</w:t>
      </w:r>
      <w:r w:rsidRPr="00BE7434">
        <w:rPr>
          <w:sz w:val="28"/>
          <w:szCs w:val="28"/>
          <w:lang w:val="uk-UA"/>
        </w:rPr>
        <w:t>ці</w:t>
      </w:r>
      <w:r w:rsidRPr="00BE7434">
        <w:rPr>
          <w:sz w:val="28"/>
          <w:szCs w:val="28"/>
        </w:rPr>
        <w:t xml:space="preserve"> спостерігається тенденція незначного зростання обсягу пасажирських перевезень який становитиме </w:t>
      </w:r>
      <w:r w:rsidRPr="00BE7434">
        <w:rPr>
          <w:sz w:val="28"/>
          <w:szCs w:val="28"/>
          <w:lang w:val="uk-UA"/>
        </w:rPr>
        <w:t xml:space="preserve">2684,3 </w:t>
      </w:r>
      <w:r w:rsidRPr="00BE7434">
        <w:rPr>
          <w:sz w:val="28"/>
          <w:szCs w:val="28"/>
        </w:rPr>
        <w:t xml:space="preserve">тис. пасажирів (на </w:t>
      </w:r>
      <w:r w:rsidRPr="00BE7434">
        <w:rPr>
          <w:sz w:val="28"/>
          <w:szCs w:val="28"/>
          <w:lang w:val="uk-UA"/>
        </w:rPr>
        <w:t>5</w:t>
      </w:r>
      <w:r w:rsidRPr="00BE7434">
        <w:rPr>
          <w:sz w:val="28"/>
          <w:szCs w:val="28"/>
        </w:rPr>
        <w:t> % більше, ніж у 202</w:t>
      </w:r>
      <w:r w:rsidRPr="00BE7434">
        <w:rPr>
          <w:sz w:val="28"/>
          <w:szCs w:val="28"/>
          <w:lang w:val="uk-UA"/>
        </w:rPr>
        <w:t>5</w:t>
      </w:r>
      <w:r w:rsidRPr="00BE7434">
        <w:rPr>
          <w:sz w:val="28"/>
          <w:szCs w:val="28"/>
        </w:rPr>
        <w:t xml:space="preserve"> році). Обсяг доходу від надання послуг з перевезень пасажирів протягом 202</w:t>
      </w:r>
      <w:r w:rsidRPr="00BE7434">
        <w:rPr>
          <w:sz w:val="28"/>
          <w:szCs w:val="28"/>
          <w:lang w:val="uk-UA"/>
        </w:rPr>
        <w:t xml:space="preserve">6 </w:t>
      </w:r>
      <w:r w:rsidRPr="00BE7434">
        <w:rPr>
          <w:sz w:val="28"/>
          <w:szCs w:val="28"/>
        </w:rPr>
        <w:t>року буде збільшуватись</w:t>
      </w:r>
      <w:r w:rsidRPr="00BE7434">
        <w:rPr>
          <w:b/>
          <w:bCs/>
          <w:sz w:val="28"/>
          <w:szCs w:val="28"/>
        </w:rPr>
        <w:t> </w:t>
      </w:r>
      <w:r w:rsidRPr="00BE7434">
        <w:rPr>
          <w:sz w:val="28"/>
          <w:szCs w:val="28"/>
        </w:rPr>
        <w:t xml:space="preserve">та складе </w:t>
      </w:r>
      <w:r w:rsidRPr="00BE7434">
        <w:rPr>
          <w:sz w:val="28"/>
          <w:szCs w:val="28"/>
          <w:lang w:val="uk-UA"/>
        </w:rPr>
        <w:t>28593</w:t>
      </w:r>
      <w:r w:rsidRPr="00BE7434">
        <w:rPr>
          <w:bCs/>
          <w:sz w:val="28"/>
          <w:szCs w:val="28"/>
          <w:lang w:val="uk-UA"/>
        </w:rPr>
        <w:t xml:space="preserve"> </w:t>
      </w:r>
      <w:r w:rsidRPr="00BE7434">
        <w:rPr>
          <w:sz w:val="28"/>
          <w:szCs w:val="28"/>
        </w:rPr>
        <w:t>тис. грн (порівняно з 202</w:t>
      </w:r>
      <w:r w:rsidRPr="00BE7434">
        <w:rPr>
          <w:sz w:val="28"/>
          <w:szCs w:val="28"/>
          <w:lang w:val="uk-UA"/>
        </w:rPr>
        <w:t>5</w:t>
      </w:r>
      <w:r w:rsidRPr="00BE7434">
        <w:rPr>
          <w:sz w:val="28"/>
          <w:szCs w:val="28"/>
        </w:rPr>
        <w:t xml:space="preserve"> роком зросте на </w:t>
      </w:r>
      <w:r w:rsidRPr="00BE7434">
        <w:rPr>
          <w:sz w:val="28"/>
          <w:szCs w:val="28"/>
          <w:lang w:val="uk-UA"/>
        </w:rPr>
        <w:t>9,9</w:t>
      </w:r>
      <w:r w:rsidRPr="00BE7434">
        <w:rPr>
          <w:sz w:val="28"/>
          <w:szCs w:val="28"/>
        </w:rPr>
        <w:t xml:space="preserve">%). </w:t>
      </w:r>
    </w:p>
    <w:p w:rsidR="00BE7434" w:rsidRPr="00BE7434" w:rsidRDefault="00BE7434" w:rsidP="003636FF">
      <w:pPr>
        <w:pStyle w:val="docdata"/>
        <w:spacing w:before="0" w:beforeAutospacing="0" w:after="0" w:afterAutospacing="0"/>
        <w:ind w:firstLine="567"/>
        <w:jc w:val="both"/>
        <w:rPr>
          <w:color w:val="000000"/>
          <w:sz w:val="28"/>
          <w:szCs w:val="28"/>
          <w:lang w:val="uk-UA"/>
        </w:rPr>
      </w:pPr>
      <w:r w:rsidRPr="00BE7434">
        <w:rPr>
          <w:color w:val="000000"/>
          <w:sz w:val="28"/>
          <w:szCs w:val="28"/>
          <w:lang w:val="uk-UA"/>
        </w:rPr>
        <w:lastRenderedPageBreak/>
        <w:t>У 2026-2028 роках прогнозується збільшення зареєстрованих суб’єктів  підприємницької діяльності та збільшення мережі торгівлі, ресторанного господарства та побутового обслуговування.</w:t>
      </w:r>
    </w:p>
    <w:p w:rsidR="00BE7434" w:rsidRPr="00BE7434" w:rsidRDefault="00BE7434" w:rsidP="003636FF">
      <w:pPr>
        <w:pStyle w:val="a6"/>
        <w:spacing w:before="0" w:beforeAutospacing="0" w:after="0" w:afterAutospacing="0"/>
        <w:ind w:firstLine="567"/>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1276"/>
        <w:gridCol w:w="1417"/>
        <w:gridCol w:w="1276"/>
        <w:gridCol w:w="1276"/>
        <w:gridCol w:w="1162"/>
      </w:tblGrid>
      <w:tr w:rsidR="00BE7434" w:rsidRPr="00BE7434" w:rsidTr="0092782A">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Показники </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 xml:space="preserve">2024 рік </w:t>
            </w:r>
          </w:p>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звіт</w:t>
            </w:r>
          </w:p>
        </w:tc>
        <w:tc>
          <w:tcPr>
            <w:tcW w:w="1417"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2025 рік очікуване</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2026 рік прогноз</w:t>
            </w:r>
          </w:p>
        </w:tc>
        <w:tc>
          <w:tcPr>
            <w:tcW w:w="1276"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2027 рік прогноз</w:t>
            </w:r>
          </w:p>
        </w:tc>
        <w:tc>
          <w:tcPr>
            <w:tcW w:w="1162"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2028 рік</w:t>
            </w:r>
          </w:p>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прогноз</w:t>
            </w:r>
          </w:p>
        </w:tc>
      </w:tr>
      <w:tr w:rsidR="00BE7434" w:rsidRPr="00BE7434" w:rsidTr="0092782A">
        <w:trPr>
          <w:trHeight w:val="840"/>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Кількість зареєстрованих суб’єктів підприємницької  діяльності, в тому числі:</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5368</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5387</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5400</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5430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p>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5440</w:t>
            </w:r>
          </w:p>
        </w:tc>
      </w:tr>
      <w:tr w:rsidR="00BE7434" w:rsidRPr="00BE7434" w:rsidTr="0092782A">
        <w:trPr>
          <w:trHeight w:val="552"/>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фізичних осіб - підприємців</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4078</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4070</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4082</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4110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4120</w:t>
            </w:r>
          </w:p>
        </w:tc>
      </w:tr>
      <w:tr w:rsidR="00BE7434" w:rsidRPr="00BE7434" w:rsidTr="0092782A">
        <w:trPr>
          <w:trHeight w:val="421"/>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юридичних осіб </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1290</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1317</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1318</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1320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1320</w:t>
            </w:r>
          </w:p>
        </w:tc>
      </w:tr>
      <w:tr w:rsidR="00BE7434" w:rsidRPr="00BE7434" w:rsidTr="0092782A">
        <w:trPr>
          <w:trHeight w:val="686"/>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Розвиток мережі торгівлі, ресторанного господарства та побутового обслуговування, в тому числі:</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851</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875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898</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927</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942</w:t>
            </w:r>
          </w:p>
          <w:p w:rsidR="00BE7434" w:rsidRPr="00BE7434" w:rsidRDefault="00BE7434" w:rsidP="003636FF">
            <w:pPr>
              <w:tabs>
                <w:tab w:val="right" w:pos="9354"/>
              </w:tabs>
              <w:spacing w:after="0" w:line="240" w:lineRule="auto"/>
              <w:rPr>
                <w:rFonts w:ascii="Times New Roman" w:hAnsi="Times New Roman" w:cs="Times New Roman"/>
                <w:sz w:val="28"/>
                <w:szCs w:val="28"/>
              </w:rPr>
            </w:pPr>
          </w:p>
        </w:tc>
      </w:tr>
      <w:tr w:rsidR="00BE7434" w:rsidRPr="00BE7434" w:rsidTr="0092782A">
        <w:trPr>
          <w:trHeight w:val="439"/>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кількість об</w:t>
            </w:r>
            <w:r w:rsidRPr="00BE7434">
              <w:rPr>
                <w:rFonts w:ascii="Times New Roman" w:hAnsi="Times New Roman" w:cs="Times New Roman"/>
                <w:sz w:val="28"/>
                <w:szCs w:val="28"/>
                <w:lang w:val="en-US"/>
              </w:rPr>
              <w:t>’</w:t>
            </w:r>
            <w:r w:rsidRPr="00BE7434">
              <w:rPr>
                <w:rFonts w:ascii="Times New Roman" w:hAnsi="Times New Roman" w:cs="Times New Roman"/>
                <w:sz w:val="28"/>
                <w:szCs w:val="28"/>
              </w:rPr>
              <w:t>єктів  торгівлі</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756</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775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795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820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830</w:t>
            </w:r>
          </w:p>
        </w:tc>
      </w:tr>
      <w:tr w:rsidR="00BE7434" w:rsidRPr="00BE7434" w:rsidTr="0092782A">
        <w:trPr>
          <w:trHeight w:val="686"/>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кількість об’єктів ресторанного господарства </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95</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100</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103</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107</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112</w:t>
            </w:r>
          </w:p>
        </w:tc>
      </w:tr>
      <w:tr w:rsidR="00BE7434" w:rsidRPr="00BE7434" w:rsidTr="0092782A">
        <w:trPr>
          <w:trHeight w:val="686"/>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кількість об’єктів побутового обслуговування</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123</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126</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128</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130</w:t>
            </w:r>
          </w:p>
        </w:tc>
      </w:tr>
    </w:tbl>
    <w:p w:rsidR="00BE7434" w:rsidRPr="00BE7434" w:rsidRDefault="00BE7434" w:rsidP="003636FF">
      <w:pPr>
        <w:pStyle w:val="docdata"/>
        <w:tabs>
          <w:tab w:val="left" w:pos="9355"/>
        </w:tabs>
        <w:spacing w:before="0" w:beforeAutospacing="0" w:after="0" w:afterAutospacing="0"/>
        <w:jc w:val="both"/>
        <w:rPr>
          <w:sz w:val="28"/>
          <w:szCs w:val="28"/>
          <w:lang w:val="uk-UA"/>
        </w:rPr>
      </w:pPr>
    </w:p>
    <w:p w:rsidR="00BE7434" w:rsidRPr="00BE7434" w:rsidRDefault="00BE7434" w:rsidP="003636FF">
      <w:pPr>
        <w:spacing w:after="0" w:line="240" w:lineRule="auto"/>
        <w:ind w:firstLine="567"/>
        <w:jc w:val="both"/>
        <w:rPr>
          <w:rFonts w:ascii="Times New Roman" w:hAnsi="Times New Roman" w:cs="Times New Roman"/>
          <w:color w:val="000000"/>
          <w:sz w:val="28"/>
          <w:szCs w:val="28"/>
          <w:shd w:val="clear" w:color="auto" w:fill="FFFFFF"/>
          <w:lang w:val="uk-UA"/>
        </w:rPr>
      </w:pPr>
      <w:r w:rsidRPr="00BE7434">
        <w:rPr>
          <w:rFonts w:ascii="Times New Roman" w:hAnsi="Times New Roman" w:cs="Times New Roman"/>
          <w:sz w:val="28"/>
          <w:szCs w:val="28"/>
          <w:lang w:val="uk-UA"/>
        </w:rPr>
        <w:t xml:space="preserve">На 2026-2028 рік планується збільшення виробництва зерна, підвищення врожайності сільськогосподарських культур, поліпшення матеріально-технічної бази сільськогосподарських підприємств, </w:t>
      </w:r>
      <w:r w:rsidRPr="00BE7434">
        <w:rPr>
          <w:rFonts w:ascii="Times New Roman" w:hAnsi="Times New Roman" w:cs="Times New Roman"/>
          <w:color w:val="000000"/>
          <w:sz w:val="28"/>
          <w:szCs w:val="28"/>
          <w:shd w:val="clear" w:color="auto" w:fill="FFFFFF"/>
          <w:lang w:val="uk-UA"/>
        </w:rPr>
        <w:t>надання державної та міжнародної підтримки агросектору.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948"/>
        <w:gridCol w:w="1382"/>
        <w:gridCol w:w="1221"/>
        <w:gridCol w:w="1162"/>
        <w:gridCol w:w="1162"/>
        <w:gridCol w:w="1162"/>
      </w:tblGrid>
      <w:tr w:rsidR="00BE7434" w:rsidRPr="00BE7434" w:rsidTr="00056A0C">
        <w:tc>
          <w:tcPr>
            <w:tcW w:w="2943"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Показники </w:t>
            </w:r>
          </w:p>
        </w:tc>
        <w:tc>
          <w:tcPr>
            <w:tcW w:w="99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24</w:t>
            </w:r>
            <w:r w:rsidRPr="00BE7434">
              <w:rPr>
                <w:rFonts w:ascii="Times New Roman" w:hAnsi="Times New Roman" w:cs="Times New Roman"/>
                <w:sz w:val="28"/>
                <w:szCs w:val="28"/>
              </w:rPr>
              <w:t xml:space="preserve"> рік звіт</w:t>
            </w:r>
          </w:p>
        </w:tc>
        <w:tc>
          <w:tcPr>
            <w:tcW w:w="1215"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25</w:t>
            </w:r>
            <w:r w:rsidRPr="00BE7434">
              <w:rPr>
                <w:rFonts w:ascii="Times New Roman" w:hAnsi="Times New Roman" w:cs="Times New Roman"/>
                <w:sz w:val="28"/>
                <w:szCs w:val="28"/>
              </w:rPr>
              <w:t xml:space="preserve"> рік </w:t>
            </w:r>
            <w:r w:rsidRPr="00BE7434">
              <w:rPr>
                <w:rFonts w:ascii="Times New Roman" w:hAnsi="Times New Roman" w:cs="Times New Roman"/>
                <w:sz w:val="28"/>
                <w:szCs w:val="28"/>
                <w:lang w:val="uk-UA"/>
              </w:rPr>
              <w:t>очікуване</w:t>
            </w:r>
          </w:p>
        </w:tc>
        <w:tc>
          <w:tcPr>
            <w:tcW w:w="1238"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25</w:t>
            </w:r>
            <w:r w:rsidRPr="00BE7434">
              <w:rPr>
                <w:rFonts w:ascii="Times New Roman" w:hAnsi="Times New Roman" w:cs="Times New Roman"/>
                <w:sz w:val="28"/>
                <w:szCs w:val="28"/>
              </w:rPr>
              <w:t xml:space="preserve"> рік </w:t>
            </w:r>
            <w:r w:rsidRPr="00BE7434">
              <w:rPr>
                <w:rFonts w:ascii="Times New Roman" w:hAnsi="Times New Roman" w:cs="Times New Roman"/>
                <w:sz w:val="28"/>
                <w:szCs w:val="28"/>
                <w:lang w:val="uk-UA"/>
              </w:rPr>
              <w:t>прогноз</w:t>
            </w:r>
          </w:p>
        </w:tc>
        <w:tc>
          <w:tcPr>
            <w:tcW w:w="1118"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26</w:t>
            </w:r>
            <w:r w:rsidRPr="00BE7434">
              <w:rPr>
                <w:rFonts w:ascii="Times New Roman" w:hAnsi="Times New Roman" w:cs="Times New Roman"/>
                <w:sz w:val="28"/>
                <w:szCs w:val="28"/>
              </w:rPr>
              <w:t xml:space="preserve"> рік </w:t>
            </w:r>
            <w:r w:rsidRPr="00BE7434">
              <w:rPr>
                <w:rFonts w:ascii="Times New Roman" w:hAnsi="Times New Roman" w:cs="Times New Roman"/>
                <w:sz w:val="28"/>
                <w:szCs w:val="28"/>
                <w:lang w:val="uk-UA"/>
              </w:rPr>
              <w:t>прогноз</w:t>
            </w:r>
          </w:p>
        </w:tc>
        <w:tc>
          <w:tcPr>
            <w:tcW w:w="1103"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 xml:space="preserve">27 </w:t>
            </w:r>
            <w:r w:rsidRPr="00BE7434">
              <w:rPr>
                <w:rFonts w:ascii="Times New Roman" w:hAnsi="Times New Roman" w:cs="Times New Roman"/>
                <w:sz w:val="28"/>
                <w:szCs w:val="28"/>
              </w:rPr>
              <w:t xml:space="preserve">рік </w:t>
            </w:r>
            <w:r w:rsidRPr="00BE7434">
              <w:rPr>
                <w:rFonts w:ascii="Times New Roman" w:hAnsi="Times New Roman" w:cs="Times New Roman"/>
                <w:sz w:val="28"/>
                <w:szCs w:val="28"/>
                <w:lang w:val="uk-UA"/>
              </w:rPr>
              <w:t>прогноз</w:t>
            </w:r>
          </w:p>
        </w:tc>
        <w:tc>
          <w:tcPr>
            <w:tcW w:w="1134"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 xml:space="preserve">28 </w:t>
            </w:r>
            <w:r w:rsidRPr="00BE7434">
              <w:rPr>
                <w:rFonts w:ascii="Times New Roman" w:hAnsi="Times New Roman" w:cs="Times New Roman"/>
                <w:sz w:val="28"/>
                <w:szCs w:val="28"/>
              </w:rPr>
              <w:t xml:space="preserve">рік </w:t>
            </w:r>
            <w:r w:rsidRPr="00BE7434">
              <w:rPr>
                <w:rFonts w:ascii="Times New Roman" w:hAnsi="Times New Roman" w:cs="Times New Roman"/>
                <w:sz w:val="28"/>
                <w:szCs w:val="28"/>
                <w:lang w:val="uk-UA"/>
              </w:rPr>
              <w:t>прогноз</w:t>
            </w:r>
          </w:p>
        </w:tc>
      </w:tr>
      <w:tr w:rsidR="00BE7434" w:rsidRPr="00BE7434" w:rsidTr="00056A0C">
        <w:tc>
          <w:tcPr>
            <w:tcW w:w="2943" w:type="dxa"/>
            <w:vAlign w:val="center"/>
          </w:tcPr>
          <w:p w:rsidR="00BE7434" w:rsidRPr="00BE7434" w:rsidRDefault="00BE7434" w:rsidP="0092782A">
            <w:pPr>
              <w:spacing w:after="0" w:line="240" w:lineRule="auto"/>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Врожайність зернових та зернобобових культур ц/га</w:t>
            </w:r>
          </w:p>
        </w:tc>
        <w:tc>
          <w:tcPr>
            <w:tcW w:w="99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45,5</w:t>
            </w:r>
          </w:p>
        </w:tc>
        <w:tc>
          <w:tcPr>
            <w:tcW w:w="1215"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38,0</w:t>
            </w:r>
          </w:p>
        </w:tc>
        <w:tc>
          <w:tcPr>
            <w:tcW w:w="1238"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47,9</w:t>
            </w:r>
          </w:p>
        </w:tc>
        <w:tc>
          <w:tcPr>
            <w:tcW w:w="1118"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51,2</w:t>
            </w:r>
          </w:p>
        </w:tc>
        <w:tc>
          <w:tcPr>
            <w:tcW w:w="110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53,5</w:t>
            </w:r>
          </w:p>
        </w:tc>
        <w:tc>
          <w:tcPr>
            <w:tcW w:w="1134" w:type="dxa"/>
          </w:tcPr>
          <w:p w:rsidR="00BE7434" w:rsidRPr="00BE7434" w:rsidRDefault="00BE7434" w:rsidP="00056A0C">
            <w:pPr>
              <w:tabs>
                <w:tab w:val="right" w:pos="9354"/>
              </w:tabs>
              <w:jc w:val="center"/>
              <w:rPr>
                <w:rFonts w:ascii="Times New Roman" w:hAnsi="Times New Roman" w:cs="Times New Roman"/>
                <w:sz w:val="28"/>
                <w:szCs w:val="28"/>
                <w:lang w:val="uk-UA"/>
              </w:rPr>
            </w:pPr>
          </w:p>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53,5</w:t>
            </w:r>
          </w:p>
        </w:tc>
      </w:tr>
      <w:tr w:rsidR="00BE7434" w:rsidRPr="00BE7434" w:rsidTr="00056A0C">
        <w:tc>
          <w:tcPr>
            <w:tcW w:w="2943" w:type="dxa"/>
            <w:vAlign w:val="center"/>
          </w:tcPr>
          <w:p w:rsidR="00BE7434" w:rsidRPr="00BE7434" w:rsidRDefault="00BE7434" w:rsidP="003636FF">
            <w:pPr>
              <w:spacing w:after="0" w:line="240" w:lineRule="auto"/>
              <w:jc w:val="both"/>
              <w:rPr>
                <w:rFonts w:ascii="Times New Roman" w:hAnsi="Times New Roman" w:cs="Times New Roman"/>
                <w:sz w:val="28"/>
                <w:szCs w:val="28"/>
                <w:lang w:val="uk-UA"/>
              </w:rPr>
            </w:pPr>
            <w:r w:rsidRPr="00BE7434">
              <w:rPr>
                <w:rFonts w:ascii="Times New Roman" w:hAnsi="Times New Roman" w:cs="Times New Roman"/>
                <w:sz w:val="28"/>
                <w:szCs w:val="28"/>
                <w:lang w:eastAsia="en-US"/>
              </w:rPr>
              <w:t>Обсяг</w:t>
            </w:r>
            <w:r w:rsidRPr="00BE7434">
              <w:rPr>
                <w:rFonts w:ascii="Times New Roman" w:hAnsi="Times New Roman" w:cs="Times New Roman"/>
                <w:sz w:val="28"/>
                <w:szCs w:val="28"/>
                <w:lang w:val="uk-UA" w:eastAsia="en-US"/>
              </w:rPr>
              <w:t>и</w:t>
            </w:r>
            <w:r w:rsidRPr="00BE7434">
              <w:rPr>
                <w:rFonts w:ascii="Times New Roman" w:hAnsi="Times New Roman" w:cs="Times New Roman"/>
                <w:sz w:val="28"/>
                <w:szCs w:val="28"/>
                <w:lang w:eastAsia="en-US"/>
              </w:rPr>
              <w:t xml:space="preserve"> виробництва </w:t>
            </w:r>
            <w:r w:rsidRPr="00BE7434">
              <w:rPr>
                <w:rFonts w:ascii="Times New Roman" w:hAnsi="Times New Roman" w:cs="Times New Roman"/>
                <w:sz w:val="28"/>
                <w:szCs w:val="28"/>
                <w:lang w:val="uk-UA" w:eastAsia="en-US"/>
              </w:rPr>
              <w:t xml:space="preserve">(валовий збір) зернових та </w:t>
            </w:r>
            <w:r w:rsidRPr="00BE7434">
              <w:rPr>
                <w:rFonts w:ascii="Times New Roman" w:hAnsi="Times New Roman" w:cs="Times New Roman"/>
                <w:sz w:val="28"/>
                <w:szCs w:val="28"/>
                <w:lang w:val="uk-UA" w:eastAsia="en-US"/>
              </w:rPr>
              <w:lastRenderedPageBreak/>
              <w:t>зернобобових культур, тис.тонн</w:t>
            </w:r>
          </w:p>
        </w:tc>
        <w:tc>
          <w:tcPr>
            <w:tcW w:w="996" w:type="dxa"/>
            <w:vAlign w:val="center"/>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lastRenderedPageBreak/>
              <w:t>18,9</w:t>
            </w:r>
          </w:p>
        </w:tc>
        <w:tc>
          <w:tcPr>
            <w:tcW w:w="1215"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16,9</w:t>
            </w:r>
          </w:p>
        </w:tc>
        <w:tc>
          <w:tcPr>
            <w:tcW w:w="1238"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19,9</w:t>
            </w:r>
          </w:p>
        </w:tc>
        <w:tc>
          <w:tcPr>
            <w:tcW w:w="1118"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21,3</w:t>
            </w:r>
          </w:p>
        </w:tc>
        <w:tc>
          <w:tcPr>
            <w:tcW w:w="1103"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22,3</w:t>
            </w:r>
          </w:p>
        </w:tc>
        <w:tc>
          <w:tcPr>
            <w:tcW w:w="1134"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p>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22,3</w:t>
            </w:r>
          </w:p>
        </w:tc>
      </w:tr>
    </w:tbl>
    <w:p w:rsidR="00BE7434" w:rsidRPr="0092782A" w:rsidRDefault="00BE7434" w:rsidP="003636FF">
      <w:pPr>
        <w:pStyle w:val="docdata"/>
        <w:tabs>
          <w:tab w:val="left" w:pos="9355"/>
        </w:tabs>
        <w:spacing w:before="0" w:beforeAutospacing="0" w:after="0" w:afterAutospacing="0"/>
        <w:jc w:val="both"/>
        <w:rPr>
          <w:sz w:val="28"/>
          <w:szCs w:val="28"/>
          <w:lang w:val="uk-UA"/>
        </w:rPr>
      </w:pPr>
    </w:p>
    <w:p w:rsidR="00BE7434" w:rsidRPr="00BE7434" w:rsidRDefault="00BE7434" w:rsidP="003636FF">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У 2026-2028 роках в цілому спостерігається економічне зростання.</w:t>
      </w:r>
    </w:p>
    <w:p w:rsidR="00BE7434" w:rsidRPr="00BE7434" w:rsidRDefault="00BE7434" w:rsidP="003636FF">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Прогнозується зростання:</w:t>
      </w:r>
    </w:p>
    <w:p w:rsidR="00BE7434" w:rsidRPr="00BE7434" w:rsidRDefault="00BE7434" w:rsidP="003636FF">
      <w:pPr>
        <w:pStyle w:val="a3"/>
        <w:numPr>
          <w:ilvl w:val="0"/>
          <w:numId w:val="5"/>
        </w:numPr>
        <w:spacing w:after="0" w:line="240" w:lineRule="auto"/>
        <w:jc w:val="both"/>
        <w:rPr>
          <w:rFonts w:ascii="Times New Roman" w:hAnsi="Times New Roman"/>
          <w:sz w:val="28"/>
          <w:szCs w:val="28"/>
        </w:rPr>
      </w:pPr>
      <w:r w:rsidRPr="00BE7434">
        <w:rPr>
          <w:rFonts w:ascii="Times New Roman" w:hAnsi="Times New Roman"/>
          <w:sz w:val="28"/>
          <w:szCs w:val="28"/>
        </w:rPr>
        <w:t>обсягів реалізації продукції в середньому на 7,47%;</w:t>
      </w:r>
    </w:p>
    <w:p w:rsidR="00BE7434" w:rsidRPr="00BE7434" w:rsidRDefault="00BE7434" w:rsidP="003636FF">
      <w:pPr>
        <w:pStyle w:val="a3"/>
        <w:numPr>
          <w:ilvl w:val="0"/>
          <w:numId w:val="5"/>
        </w:numPr>
        <w:spacing w:after="0" w:line="240" w:lineRule="auto"/>
        <w:jc w:val="both"/>
        <w:rPr>
          <w:rFonts w:ascii="Times New Roman" w:hAnsi="Times New Roman"/>
          <w:sz w:val="28"/>
          <w:szCs w:val="28"/>
        </w:rPr>
      </w:pPr>
      <w:r w:rsidRPr="00BE7434">
        <w:rPr>
          <w:rFonts w:ascii="Times New Roman" w:hAnsi="Times New Roman"/>
          <w:bCs/>
          <w:sz w:val="28"/>
          <w:szCs w:val="28"/>
        </w:rPr>
        <w:t>обсягів перевезення пасажирів в середньому на 5,0%;</w:t>
      </w:r>
    </w:p>
    <w:p w:rsidR="00BE7434" w:rsidRPr="00BE7434" w:rsidRDefault="00BE7434" w:rsidP="003636FF">
      <w:pPr>
        <w:pStyle w:val="a3"/>
        <w:numPr>
          <w:ilvl w:val="0"/>
          <w:numId w:val="5"/>
        </w:numPr>
        <w:spacing w:after="0" w:line="240" w:lineRule="auto"/>
        <w:jc w:val="both"/>
        <w:rPr>
          <w:rFonts w:ascii="Times New Roman" w:hAnsi="Times New Roman"/>
          <w:sz w:val="28"/>
          <w:szCs w:val="28"/>
        </w:rPr>
      </w:pPr>
      <w:r w:rsidRPr="00BE7434">
        <w:rPr>
          <w:rFonts w:ascii="Times New Roman" w:hAnsi="Times New Roman"/>
          <w:sz w:val="28"/>
          <w:szCs w:val="28"/>
        </w:rPr>
        <w:t>обсяг експорту збільшиться товарів та послуг в середньому на 14,03%.</w:t>
      </w:r>
    </w:p>
    <w:p w:rsidR="00A530EC" w:rsidRDefault="00A530EC" w:rsidP="003636FF">
      <w:pPr>
        <w:pStyle w:val="a3"/>
        <w:spacing w:after="0" w:line="240" w:lineRule="auto"/>
        <w:ind w:left="927"/>
        <w:rPr>
          <w:rFonts w:ascii="Times New Roman" w:eastAsia="Times New Roman" w:hAnsi="Times New Roman"/>
          <w:b/>
          <w:sz w:val="28"/>
          <w:szCs w:val="28"/>
        </w:rPr>
      </w:pPr>
      <w:r>
        <w:rPr>
          <w:rFonts w:ascii="Times New Roman" w:eastAsia="Times New Roman" w:hAnsi="Times New Roman"/>
          <w:b/>
          <w:sz w:val="28"/>
          <w:szCs w:val="28"/>
        </w:rPr>
        <w:t xml:space="preserve">                         </w:t>
      </w:r>
    </w:p>
    <w:p w:rsidR="00A530EC" w:rsidRPr="00A530EC" w:rsidRDefault="00A530EC" w:rsidP="003636FF">
      <w:pPr>
        <w:pStyle w:val="a3"/>
        <w:spacing w:after="0" w:line="240" w:lineRule="auto"/>
        <w:ind w:left="927"/>
        <w:rPr>
          <w:rFonts w:ascii="Times New Roman" w:eastAsia="Times New Roman" w:hAnsi="Times New Roman"/>
          <w:b/>
          <w:sz w:val="28"/>
          <w:szCs w:val="28"/>
        </w:rPr>
      </w:pPr>
      <w:r>
        <w:rPr>
          <w:rFonts w:ascii="Times New Roman" w:eastAsia="Times New Roman" w:hAnsi="Times New Roman"/>
          <w:b/>
          <w:sz w:val="28"/>
          <w:szCs w:val="28"/>
        </w:rPr>
        <w:t xml:space="preserve">                   </w:t>
      </w:r>
      <w:r w:rsidR="00BA52E0">
        <w:rPr>
          <w:rFonts w:ascii="Times New Roman" w:eastAsia="Times New Roman" w:hAnsi="Times New Roman"/>
          <w:b/>
          <w:sz w:val="28"/>
          <w:szCs w:val="28"/>
        </w:rPr>
        <w:t>ІІІ</w:t>
      </w:r>
      <w:r w:rsidRPr="00A530EC">
        <w:rPr>
          <w:rFonts w:ascii="Times New Roman" w:eastAsia="Times New Roman" w:hAnsi="Times New Roman"/>
          <w:b/>
          <w:sz w:val="28"/>
          <w:szCs w:val="28"/>
        </w:rPr>
        <w:t>. Показники доходів бюджету</w:t>
      </w:r>
    </w:p>
    <w:tbl>
      <w:tblPr>
        <w:tblW w:w="5000" w:type="pct"/>
        <w:tblCellSpacing w:w="0" w:type="dxa"/>
        <w:tblCellMar>
          <w:left w:w="0" w:type="dxa"/>
          <w:right w:w="0" w:type="dxa"/>
        </w:tblCellMar>
        <w:tblLook w:val="04A0"/>
      </w:tblPr>
      <w:tblGrid>
        <w:gridCol w:w="9638"/>
      </w:tblGrid>
      <w:tr w:rsidR="00A530EC" w:rsidRPr="005B724D" w:rsidTr="00225825">
        <w:trPr>
          <w:tblCellSpacing w:w="0" w:type="dxa"/>
        </w:trPr>
        <w:tc>
          <w:tcPr>
            <w:tcW w:w="5000" w:type="pct"/>
            <w:hideMark/>
          </w:tcPr>
          <w:p w:rsidR="00A530EC" w:rsidRPr="000156ED" w:rsidRDefault="00A530EC" w:rsidP="00ED4D9E">
            <w:pPr>
              <w:spacing w:after="0" w:line="240" w:lineRule="auto"/>
              <w:jc w:val="both"/>
              <w:rPr>
                <w:rFonts w:ascii="Times New Roman" w:eastAsia="Times New Roman" w:hAnsi="Times New Roman" w:cs="Times New Roman"/>
                <w:sz w:val="28"/>
                <w:szCs w:val="28"/>
                <w:lang w:val="uk-UA" w:eastAsia="uk-UA"/>
              </w:rPr>
            </w:pPr>
            <w:r w:rsidRPr="00717235">
              <w:rPr>
                <w:rFonts w:ascii="Times New Roman" w:eastAsia="Times New Roman" w:hAnsi="Times New Roman" w:cs="Times New Roman"/>
                <w:sz w:val="28"/>
                <w:szCs w:val="28"/>
                <w:lang w:val="uk-UA"/>
              </w:rPr>
              <w:t xml:space="preserve"> </w:t>
            </w:r>
            <w:r w:rsidRPr="00A65849">
              <w:rPr>
                <w:rFonts w:ascii="Times New Roman" w:eastAsia="Times New Roman" w:hAnsi="Times New Roman" w:cs="Times New Roman"/>
                <w:sz w:val="28"/>
                <w:szCs w:val="28"/>
                <w:lang w:val="uk-UA"/>
              </w:rPr>
              <w:t xml:space="preserve">     Прогноз дохідної частини бюджету громади розроблено відповідно до </w:t>
            </w:r>
            <w:r w:rsidRPr="00A65849">
              <w:rPr>
                <w:rFonts w:ascii="Times New Roman" w:hAnsi="Times New Roman" w:cs="Times New Roman"/>
                <w:sz w:val="28"/>
                <w:szCs w:val="28"/>
                <w:lang w:val="uk-UA"/>
              </w:rPr>
              <w:t xml:space="preserve">постанови </w:t>
            </w:r>
            <w:r w:rsidR="0092782A">
              <w:rPr>
                <w:rFonts w:ascii="Times New Roman" w:hAnsi="Times New Roman" w:cs="Times New Roman"/>
                <w:sz w:val="28"/>
                <w:szCs w:val="28"/>
                <w:lang w:val="uk-UA"/>
              </w:rPr>
              <w:t>К</w:t>
            </w:r>
            <w:r w:rsidRPr="00A65849">
              <w:rPr>
                <w:rFonts w:ascii="Times New Roman" w:eastAsia="Times New Roman" w:hAnsi="Times New Roman" w:cs="Times New Roman"/>
                <w:sz w:val="28"/>
                <w:szCs w:val="28"/>
                <w:lang w:val="uk-UA" w:eastAsia="uk-UA"/>
              </w:rPr>
              <w:t xml:space="preserve">абінету </w:t>
            </w:r>
            <w:r w:rsidR="00ED4D9E">
              <w:rPr>
                <w:rFonts w:ascii="Times New Roman" w:eastAsia="Times New Roman" w:hAnsi="Times New Roman" w:cs="Times New Roman"/>
                <w:sz w:val="28"/>
                <w:szCs w:val="28"/>
                <w:lang w:val="uk-UA" w:eastAsia="uk-UA"/>
              </w:rPr>
              <w:t>М</w:t>
            </w:r>
            <w:r w:rsidRPr="00A65849">
              <w:rPr>
                <w:rFonts w:ascii="Times New Roman" w:eastAsia="Times New Roman" w:hAnsi="Times New Roman" w:cs="Times New Roman"/>
                <w:sz w:val="28"/>
                <w:szCs w:val="28"/>
                <w:lang w:val="uk-UA" w:eastAsia="uk-UA"/>
              </w:rPr>
              <w:t xml:space="preserve">іністрів України </w:t>
            </w:r>
            <w:r w:rsidRPr="000156ED">
              <w:rPr>
                <w:rFonts w:ascii="Times New Roman" w:eastAsia="Times New Roman" w:hAnsi="Times New Roman" w:cs="Times New Roman"/>
                <w:sz w:val="28"/>
                <w:szCs w:val="28"/>
                <w:lang w:val="uk-UA" w:eastAsia="uk-UA"/>
              </w:rPr>
              <w:t>від 27</w:t>
            </w:r>
            <w:r w:rsidR="0092782A">
              <w:rPr>
                <w:rFonts w:ascii="Times New Roman" w:eastAsia="Times New Roman" w:hAnsi="Times New Roman" w:cs="Times New Roman"/>
                <w:sz w:val="28"/>
                <w:szCs w:val="28"/>
                <w:lang w:val="uk-UA" w:eastAsia="uk-UA"/>
              </w:rPr>
              <w:t>.06.</w:t>
            </w:r>
            <w:r w:rsidRPr="000156ED">
              <w:rPr>
                <w:rFonts w:ascii="Times New Roman" w:eastAsia="Times New Roman" w:hAnsi="Times New Roman" w:cs="Times New Roman"/>
                <w:sz w:val="28"/>
                <w:szCs w:val="28"/>
                <w:lang w:val="uk-UA" w:eastAsia="uk-UA"/>
              </w:rPr>
              <w:t>2025 № 774</w:t>
            </w:r>
            <w:r w:rsidRPr="00A65849">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 xml:space="preserve">та </w:t>
            </w:r>
            <w:r w:rsidRPr="00A65849">
              <w:rPr>
                <w:rFonts w:ascii="Times New Roman" w:hAnsi="Times New Roman" w:cs="Times New Roman"/>
                <w:sz w:val="28"/>
                <w:szCs w:val="28"/>
                <w:lang w:val="uk-UA"/>
              </w:rPr>
              <w:t>н</w:t>
            </w:r>
            <w:r w:rsidRPr="00A65849">
              <w:rPr>
                <w:rFonts w:ascii="Times New Roman" w:eastAsia="Times New Roman" w:hAnsi="Times New Roman" w:cs="Times New Roman"/>
                <w:sz w:val="28"/>
                <w:szCs w:val="28"/>
                <w:lang w:val="uk-UA"/>
              </w:rPr>
              <w:t>орм бюджетно-податкового законодавства, основних прогнозних макропоказників економічного і соціального розвитку України та міс</w:t>
            </w:r>
            <w:r>
              <w:rPr>
                <w:rFonts w:ascii="Times New Roman" w:eastAsia="Times New Roman" w:hAnsi="Times New Roman" w:cs="Times New Roman"/>
                <w:sz w:val="28"/>
                <w:szCs w:val="28"/>
                <w:lang w:val="uk-UA"/>
              </w:rPr>
              <w:t>ької територ</w:t>
            </w:r>
            <w:r w:rsidR="00AE0C77">
              <w:rPr>
                <w:rFonts w:ascii="Times New Roman" w:eastAsia="Times New Roman" w:hAnsi="Times New Roman" w:cs="Times New Roman"/>
                <w:sz w:val="28"/>
                <w:szCs w:val="28"/>
                <w:lang w:val="uk-UA"/>
              </w:rPr>
              <w:t>і</w:t>
            </w:r>
            <w:r>
              <w:rPr>
                <w:rFonts w:ascii="Times New Roman" w:eastAsia="Times New Roman" w:hAnsi="Times New Roman" w:cs="Times New Roman"/>
                <w:sz w:val="28"/>
                <w:szCs w:val="28"/>
                <w:lang w:val="uk-UA"/>
              </w:rPr>
              <w:t>альної громади</w:t>
            </w:r>
            <w:r w:rsidRPr="00A65849">
              <w:rPr>
                <w:rFonts w:ascii="Times New Roman" w:eastAsia="Times New Roman" w:hAnsi="Times New Roman" w:cs="Times New Roman"/>
                <w:sz w:val="28"/>
                <w:szCs w:val="28"/>
                <w:lang w:val="uk-UA"/>
              </w:rPr>
              <w:t>, особливостей податкової політики, положень нормативно-правових актів міської ради про встановлення місцевих податків і зборів.</w:t>
            </w:r>
          </w:p>
        </w:tc>
      </w:tr>
    </w:tbl>
    <w:p w:rsidR="00A530EC" w:rsidRPr="003A65C4" w:rsidRDefault="00AE0C77" w:rsidP="003636FF">
      <w:pPr>
        <w:pStyle w:val="rvps2"/>
        <w:spacing w:before="0" w:beforeAutospacing="0" w:after="0" w:afterAutospacing="0"/>
        <w:jc w:val="both"/>
        <w:rPr>
          <w:sz w:val="28"/>
          <w:szCs w:val="28"/>
        </w:rPr>
      </w:pPr>
      <w:r>
        <w:rPr>
          <w:sz w:val="28"/>
          <w:szCs w:val="28"/>
        </w:rPr>
        <w:t xml:space="preserve">   </w:t>
      </w:r>
      <w:r w:rsidR="00A530EC" w:rsidRPr="003A65C4">
        <w:rPr>
          <w:sz w:val="28"/>
          <w:szCs w:val="28"/>
        </w:rPr>
        <w:t xml:space="preserve">   У показниках дохідної частини </w:t>
      </w:r>
      <w:r w:rsidR="00A530EC">
        <w:rPr>
          <w:sz w:val="28"/>
          <w:szCs w:val="28"/>
        </w:rPr>
        <w:t>бюджету територіальної громади</w:t>
      </w:r>
      <w:r w:rsidR="00A530EC" w:rsidRPr="003A65C4">
        <w:rPr>
          <w:sz w:val="28"/>
          <w:szCs w:val="28"/>
        </w:rPr>
        <w:t xml:space="preserve"> на середньостроковий період враховано:</w:t>
      </w:r>
    </w:p>
    <w:p w:rsidR="00A530EC" w:rsidRPr="003A65C4" w:rsidRDefault="00A530EC" w:rsidP="003636FF">
      <w:pPr>
        <w:pStyle w:val="rvps2"/>
        <w:numPr>
          <w:ilvl w:val="0"/>
          <w:numId w:val="5"/>
        </w:numPr>
        <w:spacing w:before="0" w:beforeAutospacing="0" w:after="0" w:afterAutospacing="0"/>
        <w:jc w:val="both"/>
        <w:rPr>
          <w:sz w:val="28"/>
          <w:szCs w:val="28"/>
        </w:rPr>
      </w:pPr>
      <w:bookmarkStart w:id="0" w:name="n102"/>
      <w:bookmarkEnd w:id="0"/>
      <w:r w:rsidRPr="003A65C4">
        <w:rPr>
          <w:sz w:val="28"/>
          <w:szCs w:val="28"/>
        </w:rPr>
        <w:t>діючі норми бюджетного та податкового законодавства, зокрема:</w:t>
      </w:r>
    </w:p>
    <w:p w:rsidR="00A530EC" w:rsidRPr="003A65C4" w:rsidRDefault="00A530EC" w:rsidP="003636FF">
      <w:pPr>
        <w:pStyle w:val="rvps2"/>
        <w:numPr>
          <w:ilvl w:val="0"/>
          <w:numId w:val="5"/>
        </w:numPr>
        <w:spacing w:before="0" w:beforeAutospacing="0" w:after="0" w:afterAutospacing="0"/>
        <w:jc w:val="both"/>
        <w:rPr>
          <w:sz w:val="28"/>
          <w:szCs w:val="28"/>
        </w:rPr>
      </w:pPr>
      <w:bookmarkStart w:id="1" w:name="n103"/>
      <w:bookmarkEnd w:id="1"/>
      <w:r w:rsidRPr="003A65C4">
        <w:rPr>
          <w:sz w:val="28"/>
          <w:szCs w:val="28"/>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за рахунок відповідного зниження нормативу відрахування такого податку до загального фонду державного бюджету;</w:t>
      </w:r>
    </w:p>
    <w:p w:rsidR="00A530EC" w:rsidRPr="000156ED" w:rsidRDefault="00A530EC" w:rsidP="003636FF">
      <w:pPr>
        <w:pStyle w:val="rvps2"/>
        <w:numPr>
          <w:ilvl w:val="0"/>
          <w:numId w:val="5"/>
        </w:numPr>
        <w:spacing w:before="0" w:beforeAutospacing="0" w:after="0" w:afterAutospacing="0"/>
        <w:jc w:val="both"/>
        <w:rPr>
          <w:sz w:val="28"/>
          <w:szCs w:val="28"/>
        </w:rPr>
      </w:pPr>
      <w:bookmarkStart w:id="2" w:name="n104"/>
      <w:bookmarkEnd w:id="2"/>
      <w:r w:rsidRPr="003A65C4">
        <w:rPr>
          <w:sz w:val="28"/>
          <w:szCs w:val="28"/>
        </w:rPr>
        <w:t xml:space="preserve">спрямування податку на доходи фізичних осіб з грошового забезпечення військовослужбовців, що сплачується (перераховується) згідно </w:t>
      </w:r>
      <w:r w:rsidRPr="003A65C4">
        <w:rPr>
          <w:color w:val="000000" w:themeColor="text1"/>
          <w:sz w:val="28"/>
          <w:szCs w:val="28"/>
        </w:rPr>
        <w:t xml:space="preserve">з </w:t>
      </w:r>
      <w:hyperlink r:id="rId8" w:tgtFrame="_blank" w:history="1">
        <w:r w:rsidRPr="003A65C4">
          <w:rPr>
            <w:rStyle w:val="ae"/>
            <w:color w:val="000000" w:themeColor="text1"/>
            <w:sz w:val="28"/>
            <w:szCs w:val="28"/>
            <w:u w:val="none"/>
          </w:rPr>
          <w:t>Податковим кодексом України</w:t>
        </w:r>
      </w:hyperlink>
      <w:r w:rsidRPr="003A65C4">
        <w:rPr>
          <w:sz w:val="28"/>
          <w:szCs w:val="28"/>
        </w:rPr>
        <w:t xml:space="preserve"> у розмірі 75 відсотків </w:t>
      </w:r>
      <w:r>
        <w:rPr>
          <w:sz w:val="28"/>
          <w:szCs w:val="28"/>
        </w:rPr>
        <w:t>у 2027-2028 роках до загального фонду місцевих бюджетів</w:t>
      </w:r>
      <w:bookmarkStart w:id="3" w:name="n107"/>
      <w:bookmarkEnd w:id="3"/>
      <w:r>
        <w:rPr>
          <w:sz w:val="28"/>
          <w:szCs w:val="28"/>
        </w:rPr>
        <w:t>.</w:t>
      </w:r>
    </w:p>
    <w:p w:rsidR="00A530EC" w:rsidRPr="00A530EC" w:rsidRDefault="00A530EC" w:rsidP="003636FF">
      <w:pPr>
        <w:pStyle w:val="a3"/>
        <w:spacing w:after="0" w:line="240" w:lineRule="auto"/>
        <w:ind w:left="927"/>
        <w:jc w:val="both"/>
        <w:rPr>
          <w:rFonts w:ascii="Times New Roman" w:eastAsia="Times New Roman" w:hAnsi="Times New Roman"/>
          <w:sz w:val="28"/>
          <w:szCs w:val="28"/>
        </w:rPr>
      </w:pPr>
      <w:r w:rsidRPr="00A530EC">
        <w:rPr>
          <w:rFonts w:ascii="Times New Roman" w:eastAsia="Times New Roman" w:hAnsi="Times New Roman"/>
          <w:sz w:val="28"/>
          <w:szCs w:val="28"/>
        </w:rPr>
        <w:t xml:space="preserve">Показники доходів бюджету громади наведені в додатку 2 до </w:t>
      </w:r>
      <w:r w:rsidRPr="00A530EC">
        <w:rPr>
          <w:rFonts w:ascii="Times New Roman" w:eastAsia="Times New Roman" w:hAnsi="Times New Roman"/>
          <w:sz w:val="28"/>
          <w:szCs w:val="28"/>
        </w:rPr>
        <w:br/>
        <w:t>прогнозу бюджету.</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В структурі доходів більшу частку становитимуть податкові та </w:t>
      </w:r>
      <w:r w:rsidRPr="00A530EC">
        <w:rPr>
          <w:rFonts w:ascii="Times New Roman" w:eastAsia="Times New Roman" w:hAnsi="Times New Roman"/>
          <w:sz w:val="28"/>
          <w:szCs w:val="28"/>
        </w:rPr>
        <w:br/>
        <w:t xml:space="preserve">неподаткові надходження – майже </w:t>
      </w:r>
      <w:r w:rsidRPr="00A530EC">
        <w:rPr>
          <w:rFonts w:ascii="Times New Roman" w:eastAsia="Times New Roman" w:hAnsi="Times New Roman"/>
          <w:sz w:val="28"/>
          <w:szCs w:val="28"/>
          <w:lang w:val="uk-UA"/>
        </w:rPr>
        <w:t>68</w:t>
      </w:r>
      <w:r w:rsidRPr="00A530EC">
        <w:rPr>
          <w:rFonts w:ascii="Times New Roman" w:eastAsia="Times New Roman" w:hAnsi="Times New Roman"/>
          <w:sz w:val="28"/>
          <w:szCs w:val="28"/>
        </w:rPr>
        <w:t xml:space="preserve"> %; міжбюджетні трансферти – </w:t>
      </w:r>
      <w:r w:rsidRPr="00A530EC">
        <w:rPr>
          <w:rFonts w:ascii="Times New Roman" w:eastAsia="Times New Roman" w:hAnsi="Times New Roman"/>
          <w:sz w:val="28"/>
          <w:szCs w:val="28"/>
          <w:lang w:val="uk-UA"/>
        </w:rPr>
        <w:t>32,0</w:t>
      </w:r>
      <w:r w:rsidRPr="00A530EC">
        <w:rPr>
          <w:rFonts w:ascii="Times New Roman" w:eastAsia="Times New Roman" w:hAnsi="Times New Roman"/>
          <w:sz w:val="28"/>
          <w:szCs w:val="28"/>
        </w:rPr>
        <w:t xml:space="preserve">%. </w:t>
      </w:r>
      <w:r w:rsidRPr="00A530EC">
        <w:rPr>
          <w:rFonts w:ascii="Times New Roman" w:eastAsia="Times New Roman" w:hAnsi="Times New Roman"/>
          <w:sz w:val="28"/>
          <w:szCs w:val="28"/>
        </w:rPr>
        <w:br/>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Основним джерелом формування дохідної частини бюджету громади, як і в попередні періоди, залишатиметься податок на доходи фізичних осіб, що </w:t>
      </w:r>
      <w:r w:rsidRPr="00A530EC">
        <w:rPr>
          <w:rFonts w:ascii="Times New Roman" w:eastAsia="Times New Roman" w:hAnsi="Times New Roman"/>
          <w:sz w:val="28"/>
          <w:szCs w:val="28"/>
        </w:rPr>
        <w:br/>
        <w:t xml:space="preserve">сплачується податковими агентами із доходів платника податку у вигляді </w:t>
      </w:r>
      <w:r w:rsidRPr="00A530EC">
        <w:rPr>
          <w:rFonts w:ascii="Times New Roman" w:eastAsia="Times New Roman" w:hAnsi="Times New Roman"/>
          <w:sz w:val="28"/>
          <w:szCs w:val="28"/>
        </w:rPr>
        <w:br/>
        <w:t>заробітної плати</w:t>
      </w:r>
      <w:r w:rsidRPr="00A530EC">
        <w:rPr>
          <w:rFonts w:ascii="Times New Roman" w:eastAsia="Times New Roman" w:hAnsi="Times New Roman"/>
          <w:sz w:val="28"/>
          <w:szCs w:val="28"/>
          <w:lang w:val="uk-UA"/>
        </w:rPr>
        <w:t>.</w:t>
      </w:r>
    </w:p>
    <w:p w:rsidR="00A530EC" w:rsidRDefault="00A530EC" w:rsidP="003636FF">
      <w:pPr>
        <w:pStyle w:val="rvps2"/>
        <w:spacing w:before="0" w:beforeAutospacing="0" w:after="0" w:afterAutospacing="0"/>
        <w:jc w:val="both"/>
        <w:rPr>
          <w:sz w:val="28"/>
          <w:szCs w:val="28"/>
        </w:rPr>
      </w:pPr>
      <w:r>
        <w:rPr>
          <w:sz w:val="28"/>
          <w:szCs w:val="28"/>
        </w:rPr>
        <w:t xml:space="preserve">      </w:t>
      </w:r>
      <w:r w:rsidRPr="001B4D23">
        <w:rPr>
          <w:sz w:val="28"/>
          <w:szCs w:val="28"/>
        </w:rPr>
        <w:t xml:space="preserve">Прогноз надходжень з податку на доходи фізичних осіб розраховано відповідно до єдиної ставки (18 %) оподаткування доходів фізичних осіб,  підвищення мінімальної заробітної плати </w:t>
      </w:r>
      <w:r>
        <w:rPr>
          <w:sz w:val="28"/>
          <w:szCs w:val="28"/>
        </w:rPr>
        <w:t xml:space="preserve">та </w:t>
      </w:r>
      <w:r w:rsidRPr="003A65C4">
        <w:rPr>
          <w:sz w:val="28"/>
          <w:szCs w:val="28"/>
        </w:rPr>
        <w:t>спрямування</w:t>
      </w:r>
      <w:r>
        <w:rPr>
          <w:sz w:val="28"/>
          <w:szCs w:val="28"/>
        </w:rPr>
        <w:t>м</w:t>
      </w:r>
      <w:r w:rsidRPr="003A65C4">
        <w:rPr>
          <w:sz w:val="28"/>
          <w:szCs w:val="28"/>
        </w:rPr>
        <w:t xml:space="preserve"> податку на доходи фізичних осіб з грошового забезпечення військовослужбовців, що сплачується (перераховується) згідно </w:t>
      </w:r>
      <w:r w:rsidRPr="003A65C4">
        <w:rPr>
          <w:color w:val="000000" w:themeColor="text1"/>
          <w:sz w:val="28"/>
          <w:szCs w:val="28"/>
        </w:rPr>
        <w:t xml:space="preserve">з </w:t>
      </w:r>
      <w:hyperlink r:id="rId9" w:tgtFrame="_blank" w:history="1">
        <w:r w:rsidRPr="003A65C4">
          <w:rPr>
            <w:rStyle w:val="ae"/>
            <w:color w:val="000000" w:themeColor="text1"/>
            <w:sz w:val="28"/>
            <w:szCs w:val="28"/>
            <w:u w:val="none"/>
          </w:rPr>
          <w:t>Податковим кодексом України</w:t>
        </w:r>
      </w:hyperlink>
      <w:r w:rsidRPr="003A65C4">
        <w:rPr>
          <w:sz w:val="28"/>
          <w:szCs w:val="28"/>
        </w:rPr>
        <w:t xml:space="preserve"> у розмірі 75 відсотків </w:t>
      </w:r>
      <w:r>
        <w:rPr>
          <w:sz w:val="28"/>
          <w:szCs w:val="28"/>
        </w:rPr>
        <w:t>у 2027-2028 роках до загального фонду бюджету міської територіально</w:t>
      </w:r>
      <w:r w:rsidR="009E2D41">
        <w:rPr>
          <w:sz w:val="28"/>
          <w:szCs w:val="28"/>
        </w:rPr>
        <w:t>ї</w:t>
      </w:r>
      <w:r>
        <w:rPr>
          <w:sz w:val="28"/>
          <w:szCs w:val="28"/>
        </w:rPr>
        <w:t xml:space="preserve"> громади.</w:t>
      </w:r>
    </w:p>
    <w:p w:rsidR="00A530EC" w:rsidRDefault="00A530EC" w:rsidP="003636FF">
      <w:pPr>
        <w:spacing w:after="0" w:line="240" w:lineRule="auto"/>
        <w:jc w:val="both"/>
        <w:rPr>
          <w:rFonts w:ascii="Times New Roman" w:eastAsia="Times New Roman" w:hAnsi="Times New Roman"/>
          <w:sz w:val="28"/>
          <w:szCs w:val="28"/>
        </w:rPr>
      </w:pPr>
      <w:r w:rsidRPr="00A530EC">
        <w:rPr>
          <w:rFonts w:ascii="Times New Roman" w:eastAsia="Times New Roman" w:hAnsi="Times New Roman"/>
          <w:sz w:val="28"/>
          <w:szCs w:val="28"/>
          <w:lang w:val="uk-UA"/>
        </w:rPr>
        <w:lastRenderedPageBreak/>
        <w:t xml:space="preserve">      </w:t>
      </w:r>
      <w:r w:rsidRPr="00A530EC">
        <w:rPr>
          <w:rFonts w:ascii="Times New Roman" w:eastAsia="Times New Roman" w:hAnsi="Times New Roman"/>
          <w:sz w:val="28"/>
          <w:szCs w:val="28"/>
        </w:rPr>
        <w:t>Темпи росту податку на доходи фізичних осіб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w:t>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рівні </w:t>
      </w:r>
      <w:r w:rsidRPr="00A530EC">
        <w:rPr>
          <w:rFonts w:ascii="Times New Roman" w:eastAsia="Times New Roman" w:hAnsi="Times New Roman"/>
          <w:sz w:val="28"/>
          <w:szCs w:val="28"/>
          <w:lang w:val="uk-UA"/>
        </w:rPr>
        <w:t>10,4</w:t>
      </w:r>
      <w:r w:rsidRPr="00A530EC">
        <w:rPr>
          <w:rFonts w:ascii="Times New Roman" w:eastAsia="Times New Roman" w:hAnsi="Times New Roman"/>
          <w:sz w:val="28"/>
          <w:szCs w:val="28"/>
        </w:rPr>
        <w:t>%,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w:t>
      </w:r>
      <w:r w:rsidRPr="00A530EC">
        <w:rPr>
          <w:rFonts w:ascii="Times New Roman" w:eastAsia="Times New Roman" w:hAnsi="Times New Roman"/>
          <w:sz w:val="28"/>
          <w:szCs w:val="28"/>
          <w:lang w:val="uk-UA"/>
        </w:rPr>
        <w:t xml:space="preserve">в 3,7 рази </w:t>
      </w:r>
      <w:r w:rsidRPr="00A530EC">
        <w:rPr>
          <w:rFonts w:ascii="Times New Roman" w:eastAsia="Times New Roman" w:hAnsi="Times New Roman"/>
          <w:sz w:val="28"/>
          <w:szCs w:val="28"/>
        </w:rPr>
        <w:t xml:space="preserve"> та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8,2</w:t>
      </w:r>
      <w:r w:rsidRPr="00A530EC">
        <w:rPr>
          <w:rFonts w:ascii="Times New Roman" w:eastAsia="Times New Roman" w:hAnsi="Times New Roman"/>
          <w:sz w:val="28"/>
          <w:szCs w:val="28"/>
        </w:rPr>
        <w:t>%.</w:t>
      </w:r>
    </w:p>
    <w:p w:rsidR="00A530EC" w:rsidRPr="00A530EC" w:rsidRDefault="00A530EC" w:rsidP="003636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uk-UA"/>
        </w:rPr>
        <w:t xml:space="preserve">     </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Єдиний податок – це другий бюджетоутворюючий податок. Прогнозний </w:t>
      </w:r>
      <w:r w:rsidRPr="00FF54B8">
        <w:rPr>
          <w:rFonts w:ascii="Times New Roman" w:eastAsia="Times New Roman" w:hAnsi="Times New Roman" w:cs="Times New Roman"/>
          <w:sz w:val="28"/>
          <w:szCs w:val="28"/>
        </w:rPr>
        <w:br/>
        <w:t>обсяг єдиного податку на 202</w:t>
      </w:r>
      <w:r>
        <w:rPr>
          <w:sz w:val="28"/>
          <w:szCs w:val="28"/>
        </w:rPr>
        <w:t>6</w:t>
      </w:r>
      <w:r w:rsidRPr="00FF54B8">
        <w:rPr>
          <w:rFonts w:ascii="Times New Roman" w:eastAsia="Times New Roman" w:hAnsi="Times New Roman" w:cs="Times New Roman"/>
          <w:sz w:val="28"/>
          <w:szCs w:val="28"/>
        </w:rPr>
        <w:t>-202</w:t>
      </w:r>
      <w:r>
        <w:rPr>
          <w:sz w:val="28"/>
          <w:szCs w:val="28"/>
        </w:rPr>
        <w:t>8</w:t>
      </w:r>
      <w:r w:rsidRPr="00FF54B8">
        <w:rPr>
          <w:rFonts w:ascii="Times New Roman" w:eastAsia="Times New Roman" w:hAnsi="Times New Roman" w:cs="Times New Roman"/>
          <w:sz w:val="28"/>
          <w:szCs w:val="28"/>
        </w:rPr>
        <w:t xml:space="preserve"> роки розраховано з урахуванням положень Податкового кодексу України, фактичних надходжень, кількості платників</w:t>
      </w:r>
      <w:r>
        <w:rPr>
          <w:rFonts w:ascii="Times New Roman" w:eastAsia="Times New Roman" w:hAnsi="Times New Roman" w:cs="Times New Roman"/>
          <w:sz w:val="28"/>
          <w:szCs w:val="28"/>
          <w:lang w:val="uk-UA"/>
        </w:rPr>
        <w:t>.</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 Темпи росту єдиного податку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рівні </w:t>
      </w:r>
      <w:r w:rsidRPr="00A530EC">
        <w:rPr>
          <w:rFonts w:ascii="Times New Roman" w:eastAsia="Times New Roman" w:hAnsi="Times New Roman"/>
          <w:sz w:val="28"/>
          <w:szCs w:val="28"/>
          <w:lang w:val="uk-UA"/>
        </w:rPr>
        <w:t>1,1</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 та у 2024 році – на 6</w:t>
      </w:r>
      <w:r w:rsidRPr="00A530EC">
        <w:rPr>
          <w:rFonts w:ascii="Times New Roman" w:eastAsia="Times New Roman" w:hAnsi="Times New Roman"/>
          <w:sz w:val="28"/>
          <w:szCs w:val="28"/>
          <w:lang w:val="uk-UA"/>
        </w:rPr>
        <w:t>,3</w:t>
      </w:r>
      <w:r w:rsidRPr="00A530EC">
        <w:rPr>
          <w:rFonts w:ascii="Times New Roman" w:eastAsia="Times New Roman" w:hAnsi="Times New Roman"/>
          <w:sz w:val="28"/>
          <w:szCs w:val="28"/>
        </w:rPr>
        <w:t xml:space="preserve"> %. </w:t>
      </w:r>
      <w:r w:rsidRPr="00A530EC">
        <w:rPr>
          <w:rFonts w:ascii="Times New Roman" w:eastAsia="Times New Roman" w:hAnsi="Times New Roman"/>
          <w:sz w:val="28"/>
          <w:szCs w:val="28"/>
          <w:lang w:val="uk-UA"/>
        </w:rPr>
        <w:t xml:space="preserve">      </w:t>
      </w:r>
    </w:p>
    <w:p w:rsidR="00A530EC" w:rsidRDefault="00A530EC" w:rsidP="003636FF">
      <w:pPr>
        <w:spacing w:after="0" w:line="240" w:lineRule="auto"/>
        <w:jc w:val="both"/>
        <w:rPr>
          <w:rFonts w:ascii="Times New Roman" w:eastAsia="Times New Roman" w:hAnsi="Times New Roman"/>
          <w:sz w:val="28"/>
          <w:szCs w:val="28"/>
          <w:lang w:val="uk-UA"/>
        </w:rPr>
      </w:pP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Розрахунок прогнозної суми плати за землю на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роки проведено</w:t>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за підсумками фактичних надходжень за попередні роки</w:t>
      </w:r>
      <w:r w:rsidRPr="00A530EC">
        <w:rPr>
          <w:rFonts w:ascii="Times New Roman" w:eastAsia="Times New Roman" w:hAnsi="Times New Roman"/>
          <w:sz w:val="28"/>
          <w:szCs w:val="28"/>
          <w:lang w:val="uk-UA"/>
        </w:rPr>
        <w:t xml:space="preserve">. </w:t>
      </w:r>
    </w:p>
    <w:p w:rsid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Темпи росту з плати за землю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рівні </w:t>
      </w:r>
      <w:r w:rsidRPr="00A530EC">
        <w:rPr>
          <w:rFonts w:ascii="Times New Roman" w:eastAsia="Times New Roman" w:hAnsi="Times New Roman"/>
          <w:sz w:val="28"/>
          <w:szCs w:val="28"/>
          <w:lang w:val="uk-UA"/>
        </w:rPr>
        <w:t>4,6</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w:t>
      </w:r>
      <w:r w:rsidRPr="00A530EC">
        <w:rPr>
          <w:rFonts w:ascii="Times New Roman" w:eastAsia="Times New Roman" w:hAnsi="Times New Roman"/>
          <w:sz w:val="28"/>
          <w:szCs w:val="28"/>
          <w:lang w:val="uk-UA"/>
        </w:rPr>
        <w:t>,</w:t>
      </w:r>
      <w:r w:rsidRPr="00A530EC">
        <w:rPr>
          <w:rFonts w:ascii="Times New Roman" w:eastAsia="Times New Roman" w:hAnsi="Times New Roman"/>
          <w:sz w:val="28"/>
          <w:szCs w:val="28"/>
        </w:rPr>
        <w:t xml:space="preserve">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 xml:space="preserve">%. </w:t>
      </w:r>
    </w:p>
    <w:p w:rsidR="00A530EC" w:rsidRPr="00A530EC" w:rsidRDefault="00A530EC" w:rsidP="003636FF">
      <w:pPr>
        <w:spacing w:after="0" w:line="240" w:lineRule="auto"/>
        <w:jc w:val="both"/>
        <w:rPr>
          <w:rFonts w:ascii="Times New Roman" w:eastAsia="Times New Roman" w:hAnsi="Times New Roman"/>
          <w:sz w:val="28"/>
          <w:szCs w:val="28"/>
          <w:lang w:val="uk-UA"/>
        </w:rPr>
      </w:pPr>
      <w:r w:rsidRPr="00A530EC">
        <w:rPr>
          <w:rFonts w:ascii="Times New Roman" w:eastAsia="Times New Roman" w:hAnsi="Times New Roman"/>
          <w:sz w:val="28"/>
          <w:szCs w:val="28"/>
        </w:rPr>
        <w:t xml:space="preserve">      Податок на нерухоме майно, відмінне від земельної ділянки  на 2026-2028 роки прогнозуються з урахуванням з темпів зростання мінімальної заробітної плати.</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Розрахунок прогнозної суми  на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роки проведено</w:t>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за підсумками фактичних надходжень за попередні роки</w:t>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Темпи росту з плати за землю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рівні </w:t>
      </w:r>
      <w:r w:rsidRPr="00A530EC">
        <w:rPr>
          <w:rFonts w:ascii="Times New Roman" w:eastAsia="Times New Roman" w:hAnsi="Times New Roman"/>
          <w:sz w:val="28"/>
          <w:szCs w:val="28"/>
          <w:lang w:val="uk-UA"/>
        </w:rPr>
        <w:t>12,6</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7,6</w:t>
      </w:r>
      <w:r w:rsidRPr="00A530EC">
        <w:rPr>
          <w:rFonts w:ascii="Times New Roman" w:eastAsia="Times New Roman" w:hAnsi="Times New Roman"/>
          <w:sz w:val="28"/>
          <w:szCs w:val="28"/>
        </w:rPr>
        <w:t>%</w:t>
      </w:r>
      <w:r w:rsidRPr="00A530EC">
        <w:rPr>
          <w:rFonts w:ascii="Times New Roman" w:eastAsia="Times New Roman" w:hAnsi="Times New Roman"/>
          <w:sz w:val="28"/>
          <w:szCs w:val="28"/>
          <w:lang w:val="uk-UA"/>
        </w:rPr>
        <w:t>,</w:t>
      </w:r>
      <w:r w:rsidRPr="00A530EC">
        <w:rPr>
          <w:rFonts w:ascii="Times New Roman" w:eastAsia="Times New Roman" w:hAnsi="Times New Roman"/>
          <w:sz w:val="28"/>
          <w:szCs w:val="28"/>
        </w:rPr>
        <w:t xml:space="preserve">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 xml:space="preserve">%. </w:t>
      </w:r>
    </w:p>
    <w:p w:rsidR="00A530EC" w:rsidRPr="00A530EC" w:rsidRDefault="00A530EC" w:rsidP="003636FF">
      <w:pPr>
        <w:pStyle w:val="a3"/>
        <w:spacing w:after="0" w:line="240" w:lineRule="auto"/>
        <w:ind w:left="0"/>
        <w:jc w:val="both"/>
        <w:rPr>
          <w:rFonts w:ascii="Times New Roman" w:eastAsia="Times New Roman" w:hAnsi="Times New Roman"/>
          <w:color w:val="000000" w:themeColor="text1"/>
          <w:sz w:val="28"/>
          <w:szCs w:val="28"/>
        </w:rPr>
      </w:pPr>
      <w:r w:rsidRPr="00A530EC">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 xml:space="preserve">    </w:t>
      </w:r>
      <w:r w:rsidRPr="00A530EC">
        <w:rPr>
          <w:rFonts w:ascii="Times New Roman" w:eastAsia="Times New Roman" w:hAnsi="Times New Roman"/>
          <w:color w:val="000000" w:themeColor="text1"/>
          <w:sz w:val="28"/>
          <w:szCs w:val="28"/>
        </w:rPr>
        <w:t>Прогнозні надходження акцизного податку на 2026-2028 роки розраховані виходячи з фактичних надходжень, розширення бази оподаткування,  в частині а</w:t>
      </w:r>
      <w:r w:rsidRPr="00A530EC">
        <w:rPr>
          <w:rFonts w:ascii="Times New Roman" w:hAnsi="Times New Roman"/>
          <w:color w:val="000000" w:themeColor="text1"/>
          <w:sz w:val="28"/>
          <w:szCs w:val="28"/>
        </w:rPr>
        <w:t xml:space="preserve">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w:t>
      </w:r>
      <w:hyperlink r:id="rId10" w:anchor="n20318" w:tgtFrame="_blank" w:history="1">
        <w:r w:rsidRPr="00A530EC">
          <w:rPr>
            <w:rStyle w:val="ae"/>
            <w:rFonts w:ascii="Times New Roman" w:hAnsi="Times New Roman"/>
            <w:color w:val="000000" w:themeColor="text1"/>
            <w:sz w:val="28"/>
            <w:szCs w:val="28"/>
            <w:u w:val="none"/>
          </w:rPr>
          <w:t>підпунктом 213.1.14</w:t>
        </w:r>
      </w:hyperlink>
      <w:r w:rsidRPr="00A530EC">
        <w:rPr>
          <w:rFonts w:ascii="Times New Roman" w:hAnsi="Times New Roman"/>
          <w:color w:val="000000" w:themeColor="text1"/>
          <w:sz w:val="28"/>
          <w:szCs w:val="28"/>
        </w:rPr>
        <w:t xml:space="preserve"> пункту 213.1 статті 213 Податкового кодексу України</w:t>
      </w:r>
      <w:r w:rsidRPr="00A530EC">
        <w:rPr>
          <w:rFonts w:ascii="Times New Roman" w:eastAsia="Times New Roman" w:hAnsi="Times New Roman"/>
          <w:color w:val="000000" w:themeColor="text1"/>
          <w:sz w:val="28"/>
          <w:szCs w:val="28"/>
        </w:rPr>
        <w:t>, а</w:t>
      </w:r>
      <w:r w:rsidRPr="00A530EC">
        <w:rPr>
          <w:rFonts w:ascii="Times New Roman" w:hAnsi="Times New Roman"/>
          <w:color w:val="000000" w:themeColor="text1"/>
          <w:sz w:val="28"/>
          <w:szCs w:val="28"/>
        </w:rPr>
        <w:t xml:space="preserve">кцизного податку з реалізації суб'єктами господарювання роздрібної торгівлі підакцизних товарів (крім тих, що оподатковуються згідно з </w:t>
      </w:r>
      <w:hyperlink r:id="rId11" w:anchor="n20318" w:tgtFrame="_blank" w:history="1">
        <w:r w:rsidRPr="00A530EC">
          <w:rPr>
            <w:rStyle w:val="ae"/>
            <w:rFonts w:ascii="Times New Roman" w:hAnsi="Times New Roman"/>
            <w:color w:val="000000" w:themeColor="text1"/>
            <w:sz w:val="28"/>
            <w:szCs w:val="28"/>
            <w:u w:val="none"/>
          </w:rPr>
          <w:t>підпунктом 213.1.14</w:t>
        </w:r>
      </w:hyperlink>
      <w:r w:rsidRPr="00A530EC">
        <w:rPr>
          <w:rFonts w:ascii="Times New Roman" w:hAnsi="Times New Roman"/>
          <w:color w:val="000000" w:themeColor="text1"/>
          <w:sz w:val="28"/>
          <w:szCs w:val="28"/>
        </w:rPr>
        <w:t xml:space="preserve"> пункту 213.1 статті 213 Податкового кодексу України) </w:t>
      </w:r>
      <w:r w:rsidRPr="00A530EC">
        <w:rPr>
          <w:rFonts w:ascii="Times New Roman" w:eastAsia="Times New Roman" w:hAnsi="Times New Roman"/>
          <w:color w:val="000000" w:themeColor="text1"/>
          <w:sz w:val="28"/>
          <w:szCs w:val="28"/>
        </w:rPr>
        <w:t xml:space="preserve">та з урахуванням вимог діючого законодавства щодо спрямування частини акцизного податку з виробленого в Україні та ввезеного на митну територію України пального в розмірі 13,44 відсотка до бюджетів територіальних громад. </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Т</w:t>
      </w:r>
      <w:r w:rsidRPr="00A530EC">
        <w:rPr>
          <w:rFonts w:ascii="Times New Roman" w:eastAsia="Times New Roman" w:hAnsi="Times New Roman"/>
          <w:sz w:val="28"/>
          <w:szCs w:val="28"/>
        </w:rPr>
        <w:t>емпи росту акцизного податку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рівні </w:t>
      </w:r>
      <w:r w:rsidRPr="00A530EC">
        <w:rPr>
          <w:rFonts w:ascii="Times New Roman" w:eastAsia="Times New Roman" w:hAnsi="Times New Roman"/>
          <w:sz w:val="28"/>
          <w:szCs w:val="28"/>
          <w:lang w:val="uk-UA"/>
        </w:rPr>
        <w:t>9,7</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11,5</w:t>
      </w:r>
      <w:r w:rsidRPr="00A530EC">
        <w:rPr>
          <w:rFonts w:ascii="Times New Roman" w:eastAsia="Times New Roman" w:hAnsi="Times New Roman"/>
          <w:sz w:val="28"/>
          <w:szCs w:val="28"/>
        </w:rPr>
        <w:t xml:space="preserve"> % та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10,2</w:t>
      </w:r>
      <w:r w:rsidRPr="00A530EC">
        <w:rPr>
          <w:rFonts w:ascii="Times New Roman" w:eastAsia="Times New Roman" w:hAnsi="Times New Roman"/>
          <w:sz w:val="28"/>
          <w:szCs w:val="28"/>
        </w:rPr>
        <w:t xml:space="preserve"> %. </w:t>
      </w:r>
    </w:p>
    <w:p w:rsidR="00937C04" w:rsidRDefault="00937C04" w:rsidP="003636FF">
      <w:pPr>
        <w:spacing w:after="0" w:line="240" w:lineRule="auto"/>
        <w:jc w:val="both"/>
        <w:rPr>
          <w:rFonts w:ascii="Times New Roman" w:hAnsi="Times New Roman" w:cs="Times New Roman"/>
          <w:sz w:val="28"/>
          <w:szCs w:val="28"/>
          <w:lang w:val="uk-UA"/>
        </w:rPr>
      </w:pPr>
      <w:r w:rsidRPr="00BA5ABD">
        <w:rPr>
          <w:rFonts w:ascii="Times New Roman" w:eastAsia="Times New Roman" w:hAnsi="Times New Roman" w:cs="Times New Roman"/>
          <w:sz w:val="28"/>
          <w:szCs w:val="28"/>
          <w:highlight w:val="yellow"/>
          <w:lang w:val="uk-UA"/>
        </w:rPr>
        <w:t xml:space="preserve">       </w:t>
      </w:r>
    </w:p>
    <w:p w:rsidR="00441436" w:rsidRDefault="00BA52E0" w:rsidP="003636FF">
      <w:pPr>
        <w:tabs>
          <w:tab w:val="left" w:pos="360"/>
        </w:tabs>
        <w:spacing w:after="0" w:line="240" w:lineRule="auto"/>
        <w:ind w:firstLine="567"/>
        <w:jc w:val="center"/>
        <w:rPr>
          <w:rFonts w:ascii="Times New Roman" w:hAnsi="Times New Roman" w:cs="Times New Roman"/>
          <w:b/>
          <w:sz w:val="28"/>
          <w:szCs w:val="28"/>
          <w:lang w:val="uk-UA"/>
        </w:rPr>
      </w:pPr>
      <w:r>
        <w:rPr>
          <w:rFonts w:ascii="Times New Roman" w:eastAsia="Times New Roman" w:hAnsi="Times New Roman" w:cs="Times New Roman"/>
          <w:b/>
          <w:sz w:val="28"/>
          <w:szCs w:val="28"/>
          <w:lang w:val="uk-UA"/>
        </w:rPr>
        <w:t>І</w:t>
      </w:r>
      <w:r w:rsidR="0032598F" w:rsidRPr="0032598F">
        <w:rPr>
          <w:rFonts w:ascii="Times New Roman" w:eastAsia="Times New Roman" w:hAnsi="Times New Roman" w:cs="Times New Roman"/>
          <w:b/>
          <w:sz w:val="28"/>
          <w:szCs w:val="28"/>
          <w:lang w:val="uk-UA"/>
        </w:rPr>
        <w:t>V</w:t>
      </w:r>
      <w:r w:rsidR="00441436">
        <w:rPr>
          <w:rFonts w:ascii="Times New Roman" w:eastAsia="Times New Roman" w:hAnsi="Times New Roman" w:cs="Times New Roman"/>
          <w:b/>
          <w:sz w:val="28"/>
          <w:szCs w:val="28"/>
          <w:lang w:val="uk-UA"/>
        </w:rPr>
        <w:t>.</w:t>
      </w:r>
      <w:r w:rsidR="0032598F" w:rsidRPr="0032598F">
        <w:rPr>
          <w:rFonts w:ascii="Times New Roman" w:eastAsia="Times New Roman" w:hAnsi="Times New Roman" w:cs="Times New Roman"/>
          <w:sz w:val="28"/>
          <w:szCs w:val="28"/>
          <w:lang w:val="uk-UA"/>
        </w:rPr>
        <w:t xml:space="preserve"> </w:t>
      </w:r>
      <w:r w:rsidR="00441436" w:rsidRPr="00441436">
        <w:rPr>
          <w:rFonts w:ascii="Times New Roman" w:hAnsi="Times New Roman" w:cs="Times New Roman"/>
          <w:b/>
          <w:sz w:val="28"/>
          <w:szCs w:val="28"/>
        </w:rPr>
        <w:t xml:space="preserve">Показники фінансування бюджету, показники </w:t>
      </w:r>
    </w:p>
    <w:p w:rsidR="00441436" w:rsidRDefault="00441436" w:rsidP="003636FF">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 xml:space="preserve">місцевого боргу, гарантованого Автономною </w:t>
      </w:r>
    </w:p>
    <w:p w:rsidR="00432A1F" w:rsidRDefault="00441436" w:rsidP="003636FF">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 xml:space="preserve">Республікою Крим, обласною радою чи територіальною </w:t>
      </w:r>
    </w:p>
    <w:p w:rsidR="0032598F" w:rsidRDefault="00441436" w:rsidP="003636FF">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г</w:t>
      </w:r>
      <w:r w:rsidR="00432A1F">
        <w:rPr>
          <w:rFonts w:ascii="Times New Roman" w:hAnsi="Times New Roman" w:cs="Times New Roman"/>
          <w:b/>
          <w:sz w:val="28"/>
          <w:szCs w:val="28"/>
          <w:lang w:val="uk-UA"/>
        </w:rPr>
        <w:t>р</w:t>
      </w:r>
      <w:r w:rsidRPr="00441436">
        <w:rPr>
          <w:rFonts w:ascii="Times New Roman" w:hAnsi="Times New Roman" w:cs="Times New Roman"/>
          <w:b/>
          <w:sz w:val="28"/>
          <w:szCs w:val="28"/>
        </w:rPr>
        <w:t>омадою міста боргу та надання місцевих гарантій</w:t>
      </w:r>
    </w:p>
    <w:p w:rsidR="002F67D7" w:rsidRPr="002F67D7" w:rsidRDefault="002F67D7" w:rsidP="003636FF">
      <w:pPr>
        <w:tabs>
          <w:tab w:val="left" w:pos="360"/>
        </w:tabs>
        <w:spacing w:after="0" w:line="240" w:lineRule="auto"/>
        <w:ind w:firstLine="567"/>
        <w:jc w:val="center"/>
        <w:rPr>
          <w:rFonts w:ascii="Times New Roman" w:hAnsi="Times New Roman" w:cs="Times New Roman"/>
          <w:b/>
          <w:sz w:val="28"/>
          <w:szCs w:val="28"/>
          <w:lang w:val="uk-UA"/>
        </w:rPr>
      </w:pPr>
    </w:p>
    <w:p w:rsidR="00441436" w:rsidRPr="00441436" w:rsidRDefault="00441436" w:rsidP="003636FF">
      <w:pPr>
        <w:tabs>
          <w:tab w:val="left" w:pos="360"/>
        </w:tabs>
        <w:spacing w:after="0" w:line="240" w:lineRule="auto"/>
        <w:ind w:firstLine="567"/>
        <w:jc w:val="both"/>
        <w:rPr>
          <w:rFonts w:ascii="Times New Roman" w:hAnsi="Times New Roman" w:cs="Times New Roman"/>
          <w:b/>
          <w:sz w:val="28"/>
          <w:szCs w:val="28"/>
          <w:shd w:val="clear" w:color="auto" w:fill="FFFFFF"/>
          <w:lang w:val="uk-UA"/>
        </w:rPr>
      </w:pPr>
      <w:r w:rsidRPr="00117518">
        <w:rPr>
          <w:rFonts w:ascii="Times New Roman" w:hAnsi="Times New Roman" w:cs="Times New Roman"/>
          <w:sz w:val="28"/>
          <w:szCs w:val="28"/>
        </w:rPr>
        <w:t>Прогнозом залучення джерел фінансування у 202</w:t>
      </w:r>
      <w:r w:rsidR="00117518" w:rsidRPr="00117518">
        <w:rPr>
          <w:rFonts w:ascii="Times New Roman" w:hAnsi="Times New Roman" w:cs="Times New Roman"/>
          <w:sz w:val="28"/>
          <w:szCs w:val="28"/>
          <w:lang w:val="uk-UA"/>
        </w:rPr>
        <w:t>6</w:t>
      </w:r>
      <w:r w:rsidRPr="00117518">
        <w:rPr>
          <w:rFonts w:ascii="Times New Roman" w:hAnsi="Times New Roman" w:cs="Times New Roman"/>
          <w:sz w:val="28"/>
          <w:szCs w:val="28"/>
        </w:rPr>
        <w:t>-202</w:t>
      </w:r>
      <w:r w:rsidR="00117518" w:rsidRPr="00117518">
        <w:rPr>
          <w:rFonts w:ascii="Times New Roman" w:hAnsi="Times New Roman" w:cs="Times New Roman"/>
          <w:sz w:val="28"/>
          <w:szCs w:val="28"/>
          <w:lang w:val="uk-UA"/>
        </w:rPr>
        <w:t>8</w:t>
      </w:r>
      <w:r w:rsidRPr="00117518">
        <w:rPr>
          <w:rFonts w:ascii="Times New Roman" w:hAnsi="Times New Roman" w:cs="Times New Roman"/>
          <w:sz w:val="28"/>
          <w:szCs w:val="28"/>
        </w:rPr>
        <w:t xml:space="preserve"> роках не передбачається, оскільки доходи та видатки збалансовані між собою, видатки на обслуговування боргу та місцевих гарантій не прогнозуються, внаслідок того, що запозичення до бюджету</w:t>
      </w:r>
      <w:r w:rsidR="00432A1F" w:rsidRPr="00117518">
        <w:rPr>
          <w:rFonts w:ascii="Times New Roman" w:hAnsi="Times New Roman" w:cs="Times New Roman"/>
          <w:sz w:val="28"/>
          <w:szCs w:val="28"/>
          <w:lang w:val="uk-UA"/>
        </w:rPr>
        <w:t xml:space="preserve"> </w:t>
      </w:r>
      <w:r w:rsidR="00E9604B" w:rsidRPr="00117518">
        <w:rPr>
          <w:rFonts w:ascii="Times New Roman" w:hAnsi="Times New Roman" w:cs="Times New Roman"/>
          <w:sz w:val="28"/>
          <w:szCs w:val="28"/>
          <w:lang w:val="uk-UA"/>
        </w:rPr>
        <w:t xml:space="preserve">міської </w:t>
      </w:r>
      <w:r w:rsidR="00432A1F" w:rsidRPr="00117518">
        <w:rPr>
          <w:rFonts w:ascii="Times New Roman" w:hAnsi="Times New Roman" w:cs="Times New Roman"/>
          <w:sz w:val="28"/>
          <w:szCs w:val="28"/>
          <w:lang w:val="uk-UA"/>
        </w:rPr>
        <w:t>територіальної громади</w:t>
      </w:r>
      <w:r w:rsidRPr="00117518">
        <w:rPr>
          <w:rFonts w:ascii="Times New Roman" w:hAnsi="Times New Roman" w:cs="Times New Roman"/>
          <w:sz w:val="28"/>
          <w:szCs w:val="28"/>
        </w:rPr>
        <w:t xml:space="preserve"> та надання </w:t>
      </w:r>
      <w:r w:rsidRPr="00117518">
        <w:rPr>
          <w:rFonts w:ascii="Times New Roman" w:hAnsi="Times New Roman" w:cs="Times New Roman"/>
          <w:sz w:val="28"/>
          <w:szCs w:val="28"/>
        </w:rPr>
        <w:lastRenderedPageBreak/>
        <w:t>гарантій не плану</w:t>
      </w:r>
      <w:r w:rsidR="00117518">
        <w:rPr>
          <w:rFonts w:ascii="Times New Roman" w:hAnsi="Times New Roman" w:cs="Times New Roman"/>
          <w:sz w:val="28"/>
          <w:szCs w:val="28"/>
          <w:lang w:val="uk-UA"/>
        </w:rPr>
        <w:t>ються</w:t>
      </w:r>
      <w:r w:rsidRPr="00117518">
        <w:rPr>
          <w:rFonts w:ascii="Times New Roman" w:hAnsi="Times New Roman" w:cs="Times New Roman"/>
          <w:sz w:val="28"/>
          <w:szCs w:val="28"/>
        </w:rPr>
        <w:t xml:space="preserve"> на початок 202</w:t>
      </w:r>
      <w:r w:rsidR="00117518">
        <w:rPr>
          <w:rFonts w:ascii="Times New Roman" w:hAnsi="Times New Roman" w:cs="Times New Roman"/>
          <w:sz w:val="28"/>
          <w:szCs w:val="28"/>
          <w:lang w:val="uk-UA"/>
        </w:rPr>
        <w:t>6</w:t>
      </w:r>
      <w:r w:rsidRPr="00117518">
        <w:rPr>
          <w:rFonts w:ascii="Times New Roman" w:hAnsi="Times New Roman" w:cs="Times New Roman"/>
          <w:sz w:val="28"/>
          <w:szCs w:val="28"/>
        </w:rPr>
        <w:t xml:space="preserve"> року. Боргові зобов’язання відсутні</w:t>
      </w:r>
      <w:r w:rsidR="00946D05" w:rsidRPr="00117518">
        <w:rPr>
          <w:rFonts w:ascii="Times New Roman" w:hAnsi="Times New Roman" w:cs="Times New Roman"/>
          <w:sz w:val="28"/>
          <w:szCs w:val="28"/>
          <w:lang w:val="uk-UA"/>
        </w:rPr>
        <w:t xml:space="preserve">, надання та повернення кредитів </w:t>
      </w:r>
      <w:r w:rsidR="00946D05" w:rsidRPr="00B9263D">
        <w:rPr>
          <w:rFonts w:ascii="Times New Roman" w:hAnsi="Times New Roman" w:cs="Times New Roman"/>
          <w:sz w:val="28"/>
          <w:szCs w:val="28"/>
          <w:lang w:val="uk-UA"/>
        </w:rPr>
        <w:t>не передбачається</w:t>
      </w:r>
      <w:r w:rsidRPr="00B9263D">
        <w:rPr>
          <w:rFonts w:ascii="Times New Roman" w:hAnsi="Times New Roman" w:cs="Times New Roman"/>
          <w:sz w:val="28"/>
          <w:szCs w:val="28"/>
        </w:rPr>
        <w:t>.</w:t>
      </w:r>
    </w:p>
    <w:p w:rsidR="0032598F" w:rsidRDefault="0032598F" w:rsidP="003636FF">
      <w:pPr>
        <w:spacing w:after="0" w:line="240" w:lineRule="auto"/>
        <w:jc w:val="both"/>
        <w:rPr>
          <w:rFonts w:ascii="Times New Roman" w:hAnsi="Times New Roman" w:cs="Times New Roman"/>
          <w:sz w:val="28"/>
          <w:szCs w:val="28"/>
          <w:lang w:val="uk-UA"/>
        </w:rPr>
      </w:pPr>
    </w:p>
    <w:p w:rsidR="0032598F" w:rsidRDefault="0032598F" w:rsidP="003636FF">
      <w:pPr>
        <w:spacing w:after="0" w:line="240" w:lineRule="auto"/>
        <w:jc w:val="both"/>
        <w:rPr>
          <w:rFonts w:ascii="Times New Roman" w:hAnsi="Times New Roman" w:cs="Times New Roman"/>
          <w:sz w:val="28"/>
          <w:szCs w:val="28"/>
          <w:lang w:val="uk-UA"/>
        </w:rPr>
      </w:pPr>
      <w:r>
        <w:rPr>
          <w:lang w:val="uk-UA"/>
        </w:rPr>
        <w:t xml:space="preserve">             </w:t>
      </w:r>
      <w:r w:rsidR="00C9240B">
        <w:rPr>
          <w:lang w:val="uk-UA"/>
        </w:rPr>
        <w:t xml:space="preserve">                                       </w:t>
      </w:r>
      <w:r w:rsidRPr="005C3BD9">
        <w:rPr>
          <w:rFonts w:ascii="Times New Roman" w:hAnsi="Times New Roman" w:cs="Times New Roman"/>
          <w:b/>
          <w:sz w:val="28"/>
          <w:szCs w:val="28"/>
          <w:lang w:val="uk-UA"/>
        </w:rPr>
        <w:t xml:space="preserve"> </w:t>
      </w:r>
      <w:r w:rsidRPr="005C3BD9">
        <w:rPr>
          <w:rFonts w:ascii="Times New Roman" w:eastAsia="Times New Roman" w:hAnsi="Times New Roman" w:cs="Times New Roman"/>
          <w:b/>
          <w:sz w:val="28"/>
          <w:szCs w:val="28"/>
          <w:lang w:val="uk-UA"/>
        </w:rPr>
        <w:t>V</w:t>
      </w:r>
      <w:r w:rsidR="00C9240B">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Pr="005C3BD9">
        <w:rPr>
          <w:rFonts w:ascii="Times New Roman" w:hAnsi="Times New Roman" w:cs="Times New Roman"/>
          <w:b/>
          <w:sz w:val="28"/>
          <w:szCs w:val="28"/>
          <w:lang w:val="uk-UA"/>
        </w:rPr>
        <w:t>Показники видатків бюджету</w:t>
      </w:r>
      <w:r w:rsidRPr="008B313F">
        <w:rPr>
          <w:lang w:val="uk-UA"/>
        </w:rPr>
        <w:t xml:space="preserve"> </w:t>
      </w:r>
    </w:p>
    <w:p w:rsidR="00C9240B" w:rsidRDefault="00C9240B" w:rsidP="003636FF">
      <w:pPr>
        <w:tabs>
          <w:tab w:val="left" w:pos="360"/>
        </w:tabs>
        <w:spacing w:after="0" w:line="240" w:lineRule="auto"/>
        <w:ind w:firstLine="567"/>
        <w:jc w:val="both"/>
        <w:rPr>
          <w:rFonts w:ascii="Times New Roman" w:hAnsi="Times New Roman" w:cs="Times New Roman"/>
          <w:sz w:val="28"/>
          <w:szCs w:val="28"/>
          <w:lang w:val="uk-UA"/>
        </w:rPr>
      </w:pPr>
      <w:r w:rsidRPr="00C9240B">
        <w:rPr>
          <w:rFonts w:ascii="Times New Roman" w:hAnsi="Times New Roman" w:cs="Times New Roman"/>
          <w:sz w:val="28"/>
          <w:szCs w:val="28"/>
          <w:lang w:val="uk-UA"/>
        </w:rPr>
        <w:t xml:space="preserve">Під час формування видаткової частини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w:t>
      </w:r>
      <w:r w:rsidR="00B00881">
        <w:rPr>
          <w:rFonts w:ascii="Times New Roman" w:hAnsi="Times New Roman" w:cs="Times New Roman"/>
          <w:sz w:val="28"/>
          <w:szCs w:val="28"/>
          <w:lang w:val="uk-UA"/>
        </w:rPr>
        <w:t xml:space="preserve">міської </w:t>
      </w:r>
      <w:r w:rsidR="00432A1F">
        <w:rPr>
          <w:rFonts w:ascii="Times New Roman" w:hAnsi="Times New Roman" w:cs="Times New Roman"/>
          <w:sz w:val="28"/>
          <w:szCs w:val="28"/>
          <w:lang w:val="uk-UA"/>
        </w:rPr>
        <w:t xml:space="preserve">територіальної громади </w:t>
      </w:r>
      <w:r w:rsidRPr="00C9240B">
        <w:rPr>
          <w:rFonts w:ascii="Times New Roman" w:hAnsi="Times New Roman" w:cs="Times New Roman"/>
          <w:sz w:val="28"/>
          <w:szCs w:val="28"/>
          <w:lang w:val="uk-UA"/>
        </w:rPr>
        <w:t xml:space="preserve"> у середньостроковому періоді основним прагненням є досягнення цілей бюджетної політики в межах ресурсних можливостей бюджету, спрямовуючи кошти на заходи відповідно до їх пріоритетності та актуальності, а також з урахуванням ефективності їх використання, заходів, які мають вживати головні розпорядники коштів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w:t>
      </w:r>
      <w:r w:rsidR="00055581">
        <w:rPr>
          <w:rFonts w:ascii="Times New Roman" w:hAnsi="Times New Roman" w:cs="Times New Roman"/>
          <w:sz w:val="28"/>
          <w:szCs w:val="28"/>
          <w:lang w:val="uk-UA"/>
        </w:rPr>
        <w:t xml:space="preserve">міської </w:t>
      </w:r>
      <w:r w:rsidR="00432A1F">
        <w:rPr>
          <w:rFonts w:ascii="Times New Roman" w:hAnsi="Times New Roman" w:cs="Times New Roman"/>
          <w:sz w:val="28"/>
          <w:szCs w:val="28"/>
          <w:lang w:val="uk-UA"/>
        </w:rPr>
        <w:t>територіальної громади</w:t>
      </w:r>
      <w:r w:rsidRPr="00C9240B">
        <w:rPr>
          <w:rFonts w:ascii="Times New Roman" w:hAnsi="Times New Roman" w:cs="Times New Roman"/>
          <w:sz w:val="28"/>
          <w:szCs w:val="28"/>
          <w:lang w:val="uk-UA"/>
        </w:rPr>
        <w:t xml:space="preserve"> щодо оптимізації витрат шляхом удосконалення мережі установ соціально-культурної сфери. </w:t>
      </w:r>
    </w:p>
    <w:p w:rsidR="004210D4" w:rsidRDefault="004210D4" w:rsidP="003636FF">
      <w:pPr>
        <w:tabs>
          <w:tab w:val="left" w:pos="360"/>
        </w:tabs>
        <w:spacing w:after="0" w:line="240" w:lineRule="auto"/>
        <w:ind w:firstLine="567"/>
        <w:jc w:val="both"/>
        <w:rPr>
          <w:rFonts w:ascii="Times New Roman" w:hAnsi="Times New Roman" w:cs="Times New Roman"/>
          <w:sz w:val="28"/>
          <w:szCs w:val="28"/>
          <w:lang w:val="uk-UA"/>
        </w:rPr>
      </w:pPr>
      <w:r w:rsidRPr="004210D4">
        <w:rPr>
          <w:rFonts w:ascii="Times New Roman" w:hAnsi="Times New Roman" w:cs="Times New Roman"/>
          <w:sz w:val="28"/>
          <w:szCs w:val="28"/>
          <w:lang w:val="uk-UA"/>
        </w:rPr>
        <w:t>У 2026—2028 роках прогнозні розміри прожиткового мінімуму розраховано з огляду на основні макропоказники економічного і соціального розвитку України, зокрема з урахуванням підвищення темпів індексу споживчих цін для відповідного року, що становитиме:</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4210D4">
        <w:rPr>
          <w:rFonts w:ascii="Times New Roman" w:hAnsi="Times New Roman" w:cs="Times New Roman"/>
          <w:b/>
          <w:bCs/>
          <w:sz w:val="28"/>
          <w:szCs w:val="28"/>
          <w:lang w:val="uk-UA"/>
        </w:rPr>
        <w:t xml:space="preserve">        </w:t>
      </w:r>
      <w:r w:rsidRPr="004210D4">
        <w:rPr>
          <w:rFonts w:ascii="Times New Roman" w:hAnsi="Times New Roman" w:cs="Times New Roman"/>
          <w:b/>
          <w:bCs/>
          <w:sz w:val="28"/>
          <w:szCs w:val="28"/>
        </w:rPr>
        <w:t>Прожитковий мінімум</w:t>
      </w:r>
      <w:r w:rsidRPr="00117518">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2026 рік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2027 рік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2028 рік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На одну особу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3 171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358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536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дітей віком до шести років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2 783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2 947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103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дітей віком від шести до 18 років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3 471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3 676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871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працездатних осіб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3 288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3 482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667 </w:t>
      </w:r>
    </w:p>
    <w:p w:rsidR="00C9240B"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осіб, які втратили працездатність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2 564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2 715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2</w:t>
      </w:r>
      <w:r w:rsidR="004210D4">
        <w:rPr>
          <w:rFonts w:ascii="Times New Roman" w:hAnsi="Times New Roman" w:cs="Times New Roman"/>
          <w:sz w:val="28"/>
          <w:szCs w:val="28"/>
        </w:rPr>
        <w:t> </w:t>
      </w:r>
      <w:r w:rsidRPr="00117518">
        <w:rPr>
          <w:rFonts w:ascii="Times New Roman" w:hAnsi="Times New Roman" w:cs="Times New Roman"/>
          <w:sz w:val="28"/>
          <w:szCs w:val="28"/>
        </w:rPr>
        <w:t>859</w:t>
      </w:r>
    </w:p>
    <w:p w:rsidR="004210D4" w:rsidRPr="004210D4" w:rsidRDefault="004210D4" w:rsidP="003636FF">
      <w:pPr>
        <w:autoSpaceDE w:val="0"/>
        <w:autoSpaceDN w:val="0"/>
        <w:adjustRightInd w:val="0"/>
        <w:spacing w:after="0" w:line="240" w:lineRule="auto"/>
        <w:ind w:firstLine="709"/>
        <w:jc w:val="both"/>
        <w:rPr>
          <w:rFonts w:ascii="Times New Roman" w:hAnsi="Times New Roman" w:cs="Times New Roman"/>
          <w:sz w:val="28"/>
          <w:szCs w:val="28"/>
          <w:highlight w:val="yellow"/>
          <w:lang w:val="uk-UA"/>
        </w:rPr>
      </w:pPr>
      <w:r w:rsidRPr="004210D4">
        <w:rPr>
          <w:rFonts w:ascii="Times New Roman" w:hAnsi="Times New Roman" w:cs="Times New Roman"/>
          <w:sz w:val="28"/>
          <w:szCs w:val="28"/>
        </w:rPr>
        <w:t xml:space="preserve">Рівень забезпечення прожиткового мінімуму для призначення допомоги відповідно до Закону України </w:t>
      </w:r>
      <w:r w:rsidR="008C39EA">
        <w:rPr>
          <w:rFonts w:ascii="Times New Roman" w:hAnsi="Times New Roman" w:cs="Times New Roman"/>
          <w:sz w:val="28"/>
          <w:szCs w:val="28"/>
          <w:lang w:val="uk-UA"/>
        </w:rPr>
        <w:t>«</w:t>
      </w:r>
      <w:r w:rsidRPr="004210D4">
        <w:rPr>
          <w:rFonts w:ascii="Times New Roman" w:hAnsi="Times New Roman" w:cs="Times New Roman"/>
          <w:sz w:val="28"/>
          <w:szCs w:val="28"/>
        </w:rPr>
        <w:t>Про державну соціальну допомогу малозабезпеченим сім’ям</w:t>
      </w:r>
      <w:r w:rsidR="008C39EA">
        <w:rPr>
          <w:rFonts w:ascii="Times New Roman" w:hAnsi="Times New Roman" w:cs="Times New Roman"/>
          <w:sz w:val="28"/>
          <w:szCs w:val="28"/>
          <w:lang w:val="uk-UA"/>
        </w:rPr>
        <w:t>»</w:t>
      </w:r>
      <w:r w:rsidRPr="004210D4">
        <w:rPr>
          <w:rFonts w:ascii="Times New Roman" w:hAnsi="Times New Roman" w:cs="Times New Roman"/>
          <w:sz w:val="28"/>
          <w:szCs w:val="28"/>
        </w:rPr>
        <w:t xml:space="preserve"> у 2026—2028 роках у відсотковому співвідношенні до прожиткового мінімуму для основних соціальних і демографічних груп населення становить: для працездатних осіб — 60 відсотків; для осіб, які втратили працездатність, та осіб з інвалідністю — 100 відсотків; для дітей — 145 відсотків відповідного прожиткового мінімуму.</w:t>
      </w:r>
    </w:p>
    <w:p w:rsidR="004210D4" w:rsidRDefault="00117518" w:rsidP="003636FF">
      <w:pPr>
        <w:autoSpaceDE w:val="0"/>
        <w:autoSpaceDN w:val="0"/>
        <w:adjustRightInd w:val="0"/>
        <w:spacing w:after="0" w:line="240" w:lineRule="auto"/>
        <w:ind w:firstLine="709"/>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Під час формування видаткової частини на 2026—2028 роки  враховано такі показники</w:t>
      </w:r>
      <w:r w:rsidR="004210D4">
        <w:rPr>
          <w:rFonts w:ascii="Times New Roman" w:hAnsi="Times New Roman" w:cs="Times New Roman"/>
          <w:sz w:val="28"/>
          <w:szCs w:val="28"/>
          <w:lang w:val="uk-UA"/>
        </w:rPr>
        <w:t>:</w:t>
      </w:r>
    </w:p>
    <w:p w:rsidR="00117518" w:rsidRPr="004210D4" w:rsidRDefault="00117518" w:rsidP="003636FF">
      <w:pPr>
        <w:autoSpaceDE w:val="0"/>
        <w:autoSpaceDN w:val="0"/>
        <w:adjustRightInd w:val="0"/>
        <w:spacing w:after="0" w:line="240" w:lineRule="auto"/>
        <w:ind w:firstLine="709"/>
        <w:jc w:val="both"/>
        <w:rPr>
          <w:rFonts w:ascii="Times New Roman" w:hAnsi="Times New Roman" w:cs="Times New Roman"/>
          <w:b/>
          <w:bCs/>
          <w:sz w:val="28"/>
          <w:szCs w:val="28"/>
          <w:lang w:val="uk-UA"/>
        </w:rPr>
      </w:pPr>
      <w:r w:rsidRPr="004210D4">
        <w:rPr>
          <w:rFonts w:ascii="Times New Roman" w:hAnsi="Times New Roman" w:cs="Times New Roman"/>
          <w:b/>
          <w:bCs/>
          <w:sz w:val="28"/>
          <w:szCs w:val="28"/>
          <w:lang w:val="uk-UA"/>
        </w:rPr>
        <w:t xml:space="preserve"> мінімальної заробітної плати: </w:t>
      </w:r>
    </w:p>
    <w:p w:rsidR="00117518" w:rsidRDefault="00117518" w:rsidP="003636FF">
      <w:pPr>
        <w:autoSpaceDE w:val="0"/>
        <w:autoSpaceDN w:val="0"/>
        <w:adjustRightInd w:val="0"/>
        <w:spacing w:after="0" w:line="240" w:lineRule="auto"/>
        <w:ind w:firstLine="709"/>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 xml:space="preserve">з 1 січня 2026 р. в розмірі 8 688 гривень; </w:t>
      </w:r>
    </w:p>
    <w:p w:rsidR="00117518" w:rsidRDefault="00117518" w:rsidP="003636FF">
      <w:pPr>
        <w:autoSpaceDE w:val="0"/>
        <w:autoSpaceDN w:val="0"/>
        <w:adjustRightInd w:val="0"/>
        <w:spacing w:after="0" w:line="240" w:lineRule="auto"/>
        <w:ind w:firstLine="709"/>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 xml:space="preserve">з 1 січня 2027 р. в розмірі 9 374 гривні; </w:t>
      </w:r>
    </w:p>
    <w:p w:rsidR="00C9240B" w:rsidRPr="00117518" w:rsidRDefault="00117518" w:rsidP="003636FF">
      <w:pPr>
        <w:autoSpaceDE w:val="0"/>
        <w:autoSpaceDN w:val="0"/>
        <w:adjustRightInd w:val="0"/>
        <w:spacing w:after="0" w:line="240" w:lineRule="auto"/>
        <w:ind w:firstLine="709"/>
        <w:jc w:val="both"/>
        <w:rPr>
          <w:rFonts w:ascii="Times New Roman" w:hAnsi="Times New Roman" w:cs="Times New Roman"/>
          <w:sz w:val="28"/>
          <w:szCs w:val="28"/>
          <w:highlight w:val="yellow"/>
          <w:lang w:val="uk-UA"/>
        </w:rPr>
      </w:pPr>
      <w:r w:rsidRPr="00117518">
        <w:rPr>
          <w:rFonts w:ascii="Times New Roman" w:hAnsi="Times New Roman" w:cs="Times New Roman"/>
          <w:sz w:val="28"/>
          <w:szCs w:val="28"/>
          <w:lang w:val="uk-UA"/>
        </w:rPr>
        <w:t>з 1 січня 2028 р. в розмірі 10 059 гривень;</w:t>
      </w:r>
    </w:p>
    <w:p w:rsidR="004210D4" w:rsidRDefault="004210D4"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210D4">
        <w:rPr>
          <w:rFonts w:ascii="Times New Roman" w:hAnsi="Times New Roman" w:cs="Times New Roman"/>
          <w:b/>
          <w:bCs/>
          <w:sz w:val="28"/>
          <w:szCs w:val="28"/>
          <w:lang w:val="uk-UA"/>
        </w:rPr>
        <w:t>посадового окладу працівника І тарифного розряду Єдиної тарифної сітки:</w:t>
      </w:r>
      <w:r w:rsidRPr="004210D4">
        <w:rPr>
          <w:rFonts w:ascii="Times New Roman" w:hAnsi="Times New Roman" w:cs="Times New Roman"/>
          <w:sz w:val="28"/>
          <w:szCs w:val="28"/>
          <w:lang w:val="uk-UA"/>
        </w:rPr>
        <w:t xml:space="preserve"> </w:t>
      </w:r>
    </w:p>
    <w:p w:rsidR="004210D4" w:rsidRDefault="004210D4"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210D4">
        <w:rPr>
          <w:rFonts w:ascii="Times New Roman" w:hAnsi="Times New Roman" w:cs="Times New Roman"/>
          <w:sz w:val="28"/>
          <w:szCs w:val="28"/>
          <w:lang w:val="uk-UA"/>
        </w:rPr>
        <w:t xml:space="preserve">з 1 січня 2026 р. в розмірі 3 470 гривень; </w:t>
      </w:r>
    </w:p>
    <w:p w:rsidR="004210D4" w:rsidRDefault="004210D4"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210D4">
        <w:rPr>
          <w:rFonts w:ascii="Times New Roman" w:hAnsi="Times New Roman" w:cs="Times New Roman"/>
          <w:sz w:val="28"/>
          <w:szCs w:val="28"/>
          <w:lang w:val="uk-UA"/>
        </w:rPr>
        <w:t xml:space="preserve">з 1 січня 2027 р. в розмірі 3 744 гривні; </w:t>
      </w:r>
    </w:p>
    <w:p w:rsidR="00C9240B" w:rsidRPr="004210D4" w:rsidRDefault="004210D4" w:rsidP="003636FF">
      <w:pPr>
        <w:tabs>
          <w:tab w:val="left" w:pos="360"/>
        </w:tabs>
        <w:spacing w:after="0" w:line="240" w:lineRule="auto"/>
        <w:jc w:val="both"/>
        <w:rPr>
          <w:rFonts w:ascii="Times New Roman" w:hAnsi="Times New Roman" w:cs="Times New Roman"/>
          <w:sz w:val="28"/>
          <w:szCs w:val="28"/>
          <w:highlight w:val="yellow"/>
          <w:lang w:val="uk-UA"/>
        </w:rPr>
      </w:pPr>
      <w:r>
        <w:rPr>
          <w:rFonts w:ascii="Times New Roman" w:hAnsi="Times New Roman" w:cs="Times New Roman"/>
          <w:sz w:val="28"/>
          <w:szCs w:val="28"/>
          <w:lang w:val="uk-UA"/>
        </w:rPr>
        <w:t xml:space="preserve">          </w:t>
      </w:r>
      <w:r w:rsidRPr="004210D4">
        <w:rPr>
          <w:rFonts w:ascii="Times New Roman" w:hAnsi="Times New Roman" w:cs="Times New Roman"/>
          <w:sz w:val="28"/>
          <w:szCs w:val="28"/>
          <w:lang w:val="uk-UA"/>
        </w:rPr>
        <w:t>з 1 січня 2028 р. в розмірі 4 018 гривень</w:t>
      </w:r>
    </w:p>
    <w:p w:rsidR="00C9240B" w:rsidRPr="00117518" w:rsidRDefault="00C9240B" w:rsidP="003636FF">
      <w:pPr>
        <w:autoSpaceDE w:val="0"/>
        <w:autoSpaceDN w:val="0"/>
        <w:adjustRightInd w:val="0"/>
        <w:spacing w:after="0" w:line="240" w:lineRule="auto"/>
        <w:ind w:firstLine="708"/>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Видатки на оплату праці працівників бюджетної сфери на 202</w:t>
      </w:r>
      <w:r w:rsidR="00117518">
        <w:rPr>
          <w:rFonts w:ascii="Times New Roman" w:hAnsi="Times New Roman" w:cs="Times New Roman"/>
          <w:sz w:val="28"/>
          <w:szCs w:val="28"/>
          <w:lang w:val="uk-UA"/>
        </w:rPr>
        <w:t>6</w:t>
      </w:r>
      <w:r w:rsidR="006F4A83" w:rsidRPr="00117518">
        <w:rPr>
          <w:rFonts w:ascii="Times New Roman" w:hAnsi="Times New Roman" w:cs="Times New Roman"/>
          <w:sz w:val="28"/>
          <w:szCs w:val="28"/>
          <w:lang w:val="uk-UA"/>
        </w:rPr>
        <w:t xml:space="preserve"> </w:t>
      </w:r>
      <w:r w:rsidRPr="00117518">
        <w:rPr>
          <w:rFonts w:ascii="Times New Roman" w:hAnsi="Times New Roman" w:cs="Times New Roman"/>
          <w:sz w:val="28"/>
          <w:szCs w:val="28"/>
          <w:lang w:val="uk-UA"/>
        </w:rPr>
        <w:t xml:space="preserve">рік розраховано з урахуванням прогнозного розміру посадового окладу працівника І тарифного розряду </w:t>
      </w:r>
      <w:r w:rsidR="00D57FFB" w:rsidRPr="00117518">
        <w:rPr>
          <w:rFonts w:ascii="Times New Roman" w:hAnsi="Times New Roman" w:cs="Times New Roman"/>
          <w:sz w:val="28"/>
          <w:szCs w:val="28"/>
          <w:lang w:val="uk-UA"/>
        </w:rPr>
        <w:t xml:space="preserve">єдиної тарифної сітки </w:t>
      </w:r>
      <w:r w:rsidRPr="00117518">
        <w:rPr>
          <w:rFonts w:ascii="Times New Roman" w:hAnsi="Times New Roman" w:cs="Times New Roman"/>
          <w:sz w:val="28"/>
          <w:szCs w:val="28"/>
          <w:lang w:val="uk-UA"/>
        </w:rPr>
        <w:t xml:space="preserve"> та прогнозного розміру мінімальної </w:t>
      </w:r>
      <w:r w:rsidRPr="00117518">
        <w:rPr>
          <w:rFonts w:ascii="Times New Roman" w:hAnsi="Times New Roman" w:cs="Times New Roman"/>
          <w:sz w:val="28"/>
          <w:szCs w:val="28"/>
          <w:lang w:val="uk-UA"/>
        </w:rPr>
        <w:lastRenderedPageBreak/>
        <w:t xml:space="preserve">заробітної плати; працівників </w:t>
      </w:r>
      <w:r w:rsidR="00D57FFB" w:rsidRPr="00117518">
        <w:rPr>
          <w:rFonts w:ascii="Times New Roman" w:hAnsi="Times New Roman" w:cs="Times New Roman"/>
          <w:sz w:val="28"/>
          <w:szCs w:val="28"/>
          <w:lang w:val="uk-UA"/>
        </w:rPr>
        <w:t xml:space="preserve"> органів місцевого самоврядування </w:t>
      </w:r>
      <w:r w:rsidRPr="00117518">
        <w:rPr>
          <w:rFonts w:ascii="Times New Roman" w:hAnsi="Times New Roman" w:cs="Times New Roman"/>
          <w:sz w:val="28"/>
          <w:szCs w:val="28"/>
          <w:lang w:val="uk-UA"/>
        </w:rPr>
        <w:t xml:space="preserve"> – на рівні 202</w:t>
      </w:r>
      <w:r w:rsidR="00117518">
        <w:rPr>
          <w:rFonts w:ascii="Times New Roman" w:hAnsi="Times New Roman" w:cs="Times New Roman"/>
          <w:sz w:val="28"/>
          <w:szCs w:val="28"/>
          <w:lang w:val="uk-UA"/>
        </w:rPr>
        <w:t>5</w:t>
      </w:r>
      <w:r w:rsidRPr="00117518">
        <w:rPr>
          <w:rFonts w:ascii="Times New Roman" w:hAnsi="Times New Roman" w:cs="Times New Roman"/>
          <w:sz w:val="28"/>
          <w:szCs w:val="28"/>
          <w:lang w:val="uk-UA"/>
        </w:rPr>
        <w:t xml:space="preserve"> року.</w:t>
      </w:r>
    </w:p>
    <w:p w:rsidR="00C9240B" w:rsidRPr="00117518" w:rsidRDefault="00C9240B" w:rsidP="003636FF">
      <w:pPr>
        <w:autoSpaceDE w:val="0"/>
        <w:autoSpaceDN w:val="0"/>
        <w:adjustRightInd w:val="0"/>
        <w:spacing w:after="0" w:line="240" w:lineRule="auto"/>
        <w:ind w:firstLine="708"/>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Видатки на 202</w:t>
      </w:r>
      <w:r w:rsidR="00117518">
        <w:rPr>
          <w:rFonts w:ascii="Times New Roman" w:hAnsi="Times New Roman" w:cs="Times New Roman"/>
          <w:sz w:val="28"/>
          <w:szCs w:val="28"/>
          <w:lang w:val="uk-UA"/>
        </w:rPr>
        <w:t>7</w:t>
      </w:r>
      <w:r w:rsidRPr="00117518">
        <w:rPr>
          <w:rFonts w:ascii="Times New Roman" w:hAnsi="Times New Roman" w:cs="Times New Roman"/>
          <w:sz w:val="28"/>
          <w:szCs w:val="28"/>
          <w:lang w:val="uk-UA"/>
        </w:rPr>
        <w:t xml:space="preserve"> – 202</w:t>
      </w:r>
      <w:r w:rsidR="00117518">
        <w:rPr>
          <w:rFonts w:ascii="Times New Roman" w:hAnsi="Times New Roman" w:cs="Times New Roman"/>
          <w:sz w:val="28"/>
          <w:szCs w:val="28"/>
          <w:lang w:val="uk-UA"/>
        </w:rPr>
        <w:t>8</w:t>
      </w:r>
      <w:r w:rsidRPr="00117518">
        <w:rPr>
          <w:rFonts w:ascii="Times New Roman" w:hAnsi="Times New Roman" w:cs="Times New Roman"/>
          <w:sz w:val="28"/>
          <w:szCs w:val="28"/>
          <w:lang w:val="uk-UA"/>
        </w:rPr>
        <w:t xml:space="preserve"> роки на оплату праці працівників бюджетної сфери розраховано з урахуванням прогнозного розміру посадового окладу працівника І тарифного розряду </w:t>
      </w:r>
      <w:r w:rsidR="00D57FFB" w:rsidRPr="00117518">
        <w:rPr>
          <w:rFonts w:ascii="Times New Roman" w:hAnsi="Times New Roman" w:cs="Times New Roman"/>
          <w:sz w:val="28"/>
          <w:szCs w:val="28"/>
          <w:lang w:val="uk-UA"/>
        </w:rPr>
        <w:t xml:space="preserve">єдиної тарифної сітки </w:t>
      </w:r>
      <w:r w:rsidRPr="00117518">
        <w:rPr>
          <w:rFonts w:ascii="Times New Roman" w:hAnsi="Times New Roman" w:cs="Times New Roman"/>
          <w:sz w:val="28"/>
          <w:szCs w:val="28"/>
          <w:lang w:val="uk-UA"/>
        </w:rPr>
        <w:t>та прогнозного розміру мінімальної заробітної плати; для працівників</w:t>
      </w:r>
      <w:r w:rsidR="00D57FFB" w:rsidRPr="00117518">
        <w:rPr>
          <w:rFonts w:ascii="Times New Roman" w:hAnsi="Times New Roman" w:cs="Times New Roman"/>
          <w:sz w:val="28"/>
          <w:szCs w:val="28"/>
          <w:lang w:val="uk-UA"/>
        </w:rPr>
        <w:t xml:space="preserve"> органів місцевого самоврядування </w:t>
      </w:r>
      <w:r w:rsidRPr="00117518">
        <w:rPr>
          <w:rFonts w:ascii="Times New Roman" w:hAnsi="Times New Roman" w:cs="Times New Roman"/>
          <w:sz w:val="28"/>
          <w:szCs w:val="28"/>
          <w:lang w:val="uk-UA"/>
        </w:rPr>
        <w:t>– на рівні 202</w:t>
      </w:r>
      <w:r w:rsidR="00117518" w:rsidRPr="00117518">
        <w:rPr>
          <w:rFonts w:ascii="Times New Roman" w:hAnsi="Times New Roman" w:cs="Times New Roman"/>
          <w:sz w:val="28"/>
          <w:szCs w:val="28"/>
          <w:lang w:val="uk-UA"/>
        </w:rPr>
        <w:t>5</w:t>
      </w:r>
      <w:r w:rsidRPr="00117518">
        <w:rPr>
          <w:rFonts w:ascii="Times New Roman" w:hAnsi="Times New Roman" w:cs="Times New Roman"/>
          <w:sz w:val="28"/>
          <w:szCs w:val="28"/>
          <w:lang w:val="uk-UA"/>
        </w:rPr>
        <w:t xml:space="preserve"> року.</w:t>
      </w:r>
    </w:p>
    <w:p w:rsidR="00C9240B" w:rsidRPr="00242A37" w:rsidRDefault="00C9240B" w:rsidP="003636FF">
      <w:pPr>
        <w:autoSpaceDE w:val="0"/>
        <w:autoSpaceDN w:val="0"/>
        <w:adjustRightInd w:val="0"/>
        <w:spacing w:after="0" w:line="240" w:lineRule="auto"/>
        <w:rPr>
          <w:rFonts w:ascii="CIDFont+F2" w:hAnsi="CIDFont+F2" w:cs="CIDFont+F2"/>
          <w:sz w:val="20"/>
          <w:szCs w:val="20"/>
          <w:highlight w:val="yellow"/>
          <w:lang w:val="uk-UA"/>
        </w:rPr>
      </w:pPr>
    </w:p>
    <w:p w:rsidR="00C9240B" w:rsidRDefault="00C9240B" w:rsidP="003636FF">
      <w:pPr>
        <w:autoSpaceDE w:val="0"/>
        <w:autoSpaceDN w:val="0"/>
        <w:adjustRightInd w:val="0"/>
        <w:spacing w:after="0" w:line="240" w:lineRule="auto"/>
        <w:ind w:firstLine="567"/>
        <w:jc w:val="both"/>
        <w:rPr>
          <w:rFonts w:ascii="Times New Roman" w:hAnsi="Times New Roman" w:cs="Times New Roman"/>
          <w:sz w:val="28"/>
          <w:szCs w:val="28"/>
          <w:lang w:val="uk-UA"/>
        </w:rPr>
      </w:pPr>
      <w:r w:rsidRPr="00BA5ABD">
        <w:rPr>
          <w:rFonts w:ascii="Times New Roman" w:hAnsi="Times New Roman" w:cs="Times New Roman"/>
          <w:sz w:val="28"/>
          <w:szCs w:val="28"/>
        </w:rPr>
        <w:t xml:space="preserve">Головними </w:t>
      </w:r>
      <w:r w:rsidR="006F4A83" w:rsidRPr="00BA5ABD">
        <w:rPr>
          <w:rFonts w:ascii="Times New Roman" w:hAnsi="Times New Roman" w:cs="Times New Roman"/>
          <w:sz w:val="28"/>
          <w:szCs w:val="28"/>
          <w:lang w:val="uk-UA"/>
        </w:rPr>
        <w:t xml:space="preserve"> </w:t>
      </w:r>
      <w:r w:rsidRPr="00BA5ABD">
        <w:rPr>
          <w:rFonts w:ascii="Times New Roman" w:hAnsi="Times New Roman" w:cs="Times New Roman"/>
          <w:sz w:val="28"/>
          <w:szCs w:val="28"/>
        </w:rPr>
        <w:t xml:space="preserve">розпорядниками коштів </w:t>
      </w:r>
      <w:r w:rsidR="00E9604B" w:rsidRPr="00BA5ABD">
        <w:rPr>
          <w:rFonts w:ascii="Times New Roman" w:hAnsi="Times New Roman" w:cs="Times New Roman"/>
          <w:sz w:val="28"/>
          <w:szCs w:val="28"/>
          <w:lang w:val="uk-UA"/>
        </w:rPr>
        <w:t>у</w:t>
      </w:r>
      <w:r w:rsidRPr="00BA5ABD">
        <w:rPr>
          <w:rFonts w:ascii="Times New Roman" w:hAnsi="Times New Roman" w:cs="Times New Roman"/>
          <w:sz w:val="28"/>
          <w:szCs w:val="28"/>
        </w:rPr>
        <w:t xml:space="preserve"> прогнозі бюджету на 202</w:t>
      </w:r>
      <w:r w:rsidR="00BA5ABD" w:rsidRPr="00BA5ABD">
        <w:rPr>
          <w:rFonts w:ascii="Times New Roman" w:hAnsi="Times New Roman" w:cs="Times New Roman"/>
          <w:sz w:val="28"/>
          <w:szCs w:val="28"/>
        </w:rPr>
        <w:t>6</w:t>
      </w:r>
      <w:r w:rsidRPr="00BA5ABD">
        <w:rPr>
          <w:rFonts w:ascii="Times New Roman" w:hAnsi="Times New Roman" w:cs="Times New Roman"/>
          <w:sz w:val="28"/>
          <w:szCs w:val="28"/>
        </w:rPr>
        <w:t>-202</w:t>
      </w:r>
      <w:r w:rsidR="00BA5ABD" w:rsidRPr="00BA5ABD">
        <w:rPr>
          <w:rFonts w:ascii="Times New Roman" w:hAnsi="Times New Roman" w:cs="Times New Roman"/>
          <w:sz w:val="28"/>
          <w:szCs w:val="28"/>
        </w:rPr>
        <w:t>8</w:t>
      </w:r>
      <w:r w:rsidRPr="00BA5ABD">
        <w:rPr>
          <w:rFonts w:ascii="Times New Roman" w:hAnsi="Times New Roman" w:cs="Times New Roman"/>
          <w:sz w:val="28"/>
          <w:szCs w:val="28"/>
        </w:rPr>
        <w:t xml:space="preserve"> роки</w:t>
      </w:r>
      <w:r w:rsidR="006F4A83" w:rsidRPr="00BA5ABD">
        <w:rPr>
          <w:rFonts w:ascii="Times New Roman" w:hAnsi="Times New Roman" w:cs="Times New Roman"/>
          <w:sz w:val="28"/>
          <w:szCs w:val="28"/>
          <w:lang w:val="uk-UA"/>
        </w:rPr>
        <w:t xml:space="preserve"> </w:t>
      </w:r>
      <w:r w:rsidRPr="00BA5ABD">
        <w:rPr>
          <w:rFonts w:ascii="Times New Roman" w:hAnsi="Times New Roman" w:cs="Times New Roman"/>
          <w:sz w:val="28"/>
          <w:szCs w:val="28"/>
        </w:rPr>
        <w:t xml:space="preserve"> визначено такі цілі і завдання державної політики у відповідній галузі:</w:t>
      </w:r>
    </w:p>
    <w:p w:rsidR="00C9240B" w:rsidRDefault="001D37CB" w:rsidP="003636FF">
      <w:pPr>
        <w:autoSpaceDE w:val="0"/>
        <w:autoSpaceDN w:val="0"/>
        <w:adjustRightInd w:val="0"/>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8F7A71">
        <w:rPr>
          <w:rFonts w:ascii="Times New Roman" w:hAnsi="Times New Roman" w:cs="Times New Roman"/>
          <w:b/>
          <w:sz w:val="28"/>
          <w:szCs w:val="28"/>
          <w:lang w:val="uk-UA"/>
        </w:rPr>
        <w:t>О</w:t>
      </w:r>
      <w:r w:rsidRPr="00D948BC">
        <w:rPr>
          <w:rFonts w:ascii="Times New Roman" w:hAnsi="Times New Roman" w:cs="Times New Roman"/>
          <w:b/>
          <w:sz w:val="28"/>
          <w:szCs w:val="28"/>
          <w:lang w:val="uk-UA"/>
        </w:rPr>
        <w:t>світ</w:t>
      </w:r>
      <w:r>
        <w:rPr>
          <w:rFonts w:ascii="Times New Roman" w:hAnsi="Times New Roman" w:cs="Times New Roman"/>
          <w:b/>
          <w:sz w:val="28"/>
          <w:szCs w:val="28"/>
          <w:lang w:val="uk-UA"/>
        </w:rPr>
        <w:t>а</w:t>
      </w:r>
    </w:p>
    <w:p w:rsidR="00630AE2" w:rsidRDefault="00BA5ABD" w:rsidP="003636FF">
      <w:pPr>
        <w:tabs>
          <w:tab w:val="left" w:pos="360"/>
        </w:tabs>
        <w:spacing w:after="0" w:line="240" w:lineRule="auto"/>
        <w:ind w:firstLine="567"/>
        <w:jc w:val="both"/>
        <w:rPr>
          <w:rFonts w:ascii="Times New Roman" w:hAnsi="Times New Roman" w:cs="Times New Roman"/>
          <w:sz w:val="28"/>
          <w:szCs w:val="28"/>
          <w:lang w:val="uk-UA"/>
        </w:rPr>
      </w:pPr>
      <w:r w:rsidRPr="00BA5ABD">
        <w:rPr>
          <w:rFonts w:ascii="Times New Roman" w:hAnsi="Times New Roman" w:cs="Times New Roman"/>
          <w:sz w:val="28"/>
          <w:szCs w:val="28"/>
          <w:lang w:val="uk-UA"/>
        </w:rPr>
        <w:t xml:space="preserve">У середньостроковій перспективі у сфері освіти буде продовжено подолання наслідків збройної агресії Російської Федерації проти України, а саме: </w:t>
      </w:r>
      <w:r w:rsidRPr="00896703">
        <w:rPr>
          <w:rFonts w:ascii="Times New Roman" w:hAnsi="Times New Roman" w:cs="Times New Roman"/>
          <w:sz w:val="28"/>
          <w:szCs w:val="28"/>
          <w:lang w:val="uk-UA"/>
        </w:rPr>
        <w:t>втрат л</w:t>
      </w:r>
      <w:r w:rsidRPr="00BA5ABD">
        <w:rPr>
          <w:rFonts w:ascii="Times New Roman" w:hAnsi="Times New Roman" w:cs="Times New Roman"/>
          <w:sz w:val="28"/>
          <w:szCs w:val="28"/>
          <w:lang w:val="uk-UA"/>
        </w:rPr>
        <w:t>юдського капіталу</w:t>
      </w:r>
      <w:r w:rsidRPr="008C39EA">
        <w:rPr>
          <w:rFonts w:ascii="Times New Roman" w:hAnsi="Times New Roman" w:cs="Times New Roman"/>
          <w:sz w:val="28"/>
          <w:szCs w:val="28"/>
          <w:lang w:val="uk-UA"/>
        </w:rPr>
        <w:t>;</w:t>
      </w:r>
      <w:r w:rsidRPr="00BA5ABD">
        <w:rPr>
          <w:rFonts w:ascii="Times New Roman" w:hAnsi="Times New Roman" w:cs="Times New Roman"/>
          <w:sz w:val="28"/>
          <w:szCs w:val="28"/>
          <w:lang w:val="uk-UA"/>
        </w:rPr>
        <w:t xml:space="preserve"> погіршення результатів навчання з огляду на внутрішню міграцію учнів та вчителів і за кордон, змін форми здобуття освіти (дистанційної, змішаної); дисбалансу попиту на ринку праці та пропозицій щодо підготовки фахівців з боку системи вищої освіти. Тому у 2026—2028 роках передбачено виконання завдань, спрямованих на: </w:t>
      </w:r>
    </w:p>
    <w:p w:rsidR="00630AE2" w:rsidRDefault="00630AE2" w:rsidP="003636FF">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підвищення престижності праці працівників закладів освіти шляхом впровадження різних мотиваційних стимулів;  </w:t>
      </w:r>
    </w:p>
    <w:p w:rsidR="00630AE2" w:rsidRDefault="00630AE2" w:rsidP="003636FF">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облаштування безпечних умов для проведення освітнього процесу в закладах освіти з метою забезпечення доступності і безперервності освіти незалежно від безпекової ситуації; </w:t>
      </w:r>
    </w:p>
    <w:p w:rsidR="008C39EA" w:rsidRDefault="00630AE2" w:rsidP="003636FF">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реалізацію реформи </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Нова українська школа</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 xml:space="preserve">: </w:t>
      </w:r>
    </w:p>
    <w:p w:rsidR="008C39EA"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w:t>
      </w:r>
      <w:r w:rsidR="00BA5ABD" w:rsidRPr="00BA5ABD">
        <w:rPr>
          <w:rFonts w:ascii="Times New Roman" w:hAnsi="Times New Roman" w:cs="Times New Roman"/>
          <w:sz w:val="28"/>
          <w:szCs w:val="28"/>
          <w:lang w:val="uk-UA"/>
        </w:rPr>
        <w:t xml:space="preserve"> забезпечення умов для формування ефективної мережі закладів освіти із урахуванням інтересів учасників освітнього процесу та потреб держави;</w:t>
      </w:r>
    </w:p>
    <w:p w:rsidR="008C39EA"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б)</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завершення облаштування кабінетів у закладах освіти для викладання предмета </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Захист України</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 xml:space="preserve">, впровадження ефективних освітніх програм для реалізації патріотичного виховання; </w:t>
      </w:r>
    </w:p>
    <w:p w:rsidR="00630AE2"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розбудову безпечного та інклюзивного освітнього середовища для доступу до якісної освіти, зокрема здобуття освіти безпосередньо в закладах освіти, що сприятиме підвищенню якості освітніх послуг на всіх рівнях і поверненню громадян України із-за кордону; </w:t>
      </w:r>
    </w:p>
    <w:p w:rsidR="00630AE2"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е)</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забезпечення реалізації права кожної дитини на повноцінне харчування, зниження рівня захворюваності, підтримку фізичного та психічного здоров’я школярів; </w:t>
      </w:r>
    </w:p>
    <w:p w:rsidR="008C39EA" w:rsidRDefault="008C39EA" w:rsidP="00630AE2">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є</w:t>
      </w:r>
      <w:r w:rsidR="00630AE2">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забезпечення доступу до дошкільної освіти з метою повернення батьків, </w:t>
      </w:r>
    </w:p>
    <w:p w:rsidR="00630AE2" w:rsidRDefault="00BA5ABD" w:rsidP="00630AE2">
      <w:pPr>
        <w:tabs>
          <w:tab w:val="left" w:pos="360"/>
        </w:tabs>
        <w:spacing w:after="0" w:line="240" w:lineRule="auto"/>
        <w:jc w:val="both"/>
        <w:rPr>
          <w:rFonts w:ascii="Times New Roman" w:hAnsi="Times New Roman" w:cs="Times New Roman"/>
          <w:sz w:val="28"/>
          <w:szCs w:val="28"/>
          <w:lang w:val="uk-UA"/>
        </w:rPr>
      </w:pPr>
      <w:r w:rsidRPr="00BA5ABD">
        <w:rPr>
          <w:rFonts w:ascii="Times New Roman" w:hAnsi="Times New Roman" w:cs="Times New Roman"/>
          <w:sz w:val="28"/>
          <w:szCs w:val="28"/>
          <w:lang w:val="uk-UA"/>
        </w:rPr>
        <w:t>о</w:t>
      </w:r>
      <w:r w:rsidR="008C39EA">
        <w:rPr>
          <w:rFonts w:ascii="Times New Roman" w:hAnsi="Times New Roman" w:cs="Times New Roman"/>
          <w:sz w:val="28"/>
          <w:szCs w:val="28"/>
          <w:lang w:val="uk-UA"/>
        </w:rPr>
        <w:t>со</w:t>
      </w:r>
      <w:r w:rsidRPr="00BA5ABD">
        <w:rPr>
          <w:rFonts w:ascii="Times New Roman" w:hAnsi="Times New Roman" w:cs="Times New Roman"/>
          <w:sz w:val="28"/>
          <w:szCs w:val="28"/>
          <w:lang w:val="uk-UA"/>
        </w:rPr>
        <w:t xml:space="preserve">бливо матерів, на ринок праці, стимулювання економічної активності населення, зменшення соціальної напруги; </w:t>
      </w:r>
    </w:p>
    <w:p w:rsidR="00BA5ABD" w:rsidRDefault="00630AE2" w:rsidP="00630AE2">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ж)</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підвищення якості надання освітніх послуг та ефективності використання коштів освітньої субвенції шляхом розмежування видатків для різних форм надання освіти, перегляд показника </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розрахункова наповнюваність класів</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 xml:space="preserve"> на основі верифікованих даних про контингент учнів</w:t>
      </w:r>
      <w:r>
        <w:rPr>
          <w:rFonts w:ascii="Times New Roman" w:hAnsi="Times New Roman" w:cs="Times New Roman"/>
          <w:sz w:val="28"/>
          <w:szCs w:val="28"/>
          <w:lang w:val="uk-UA"/>
        </w:rPr>
        <w:t>.</w:t>
      </w:r>
    </w:p>
    <w:p w:rsidR="006B12BB" w:rsidRPr="00BA5ABD" w:rsidRDefault="006B12BB" w:rsidP="00630AE2">
      <w:pPr>
        <w:tabs>
          <w:tab w:val="left" w:pos="360"/>
        </w:tabs>
        <w:spacing w:after="0" w:line="240" w:lineRule="auto"/>
        <w:jc w:val="both"/>
        <w:rPr>
          <w:rFonts w:ascii="Times New Roman" w:hAnsi="Times New Roman" w:cs="Times New Roman"/>
          <w:sz w:val="28"/>
          <w:szCs w:val="28"/>
          <w:lang w:val="uk-UA"/>
        </w:rPr>
      </w:pPr>
    </w:p>
    <w:p w:rsidR="00A74E8F" w:rsidRDefault="006A3AEA" w:rsidP="00A74E8F">
      <w:pPr>
        <w:tabs>
          <w:tab w:val="left" w:pos="360"/>
        </w:tabs>
        <w:spacing w:after="0" w:line="240" w:lineRule="auto"/>
        <w:ind w:firstLine="567"/>
        <w:jc w:val="center"/>
        <w:rPr>
          <w:rFonts w:ascii="Times New Roman" w:hAnsi="Times New Roman" w:cs="Times New Roman"/>
          <w:b/>
          <w:sz w:val="28"/>
          <w:szCs w:val="28"/>
          <w:lang w:val="uk-UA"/>
        </w:rPr>
      </w:pPr>
      <w:r w:rsidRPr="006A3AEA">
        <w:rPr>
          <w:rFonts w:ascii="Times New Roman" w:hAnsi="Times New Roman" w:cs="Times New Roman"/>
          <w:b/>
          <w:sz w:val="28"/>
          <w:szCs w:val="28"/>
          <w:lang w:val="uk-UA"/>
        </w:rPr>
        <w:lastRenderedPageBreak/>
        <w:t>Охорона здоров</w:t>
      </w:r>
      <w:r w:rsidR="0005464F">
        <w:rPr>
          <w:rFonts w:ascii="Times New Roman" w:hAnsi="Times New Roman" w:cs="Times New Roman"/>
          <w:b/>
          <w:sz w:val="28"/>
          <w:szCs w:val="28"/>
          <w:lang w:val="uk-UA"/>
        </w:rPr>
        <w:t>′</w:t>
      </w:r>
      <w:r w:rsidRPr="006A3AEA">
        <w:rPr>
          <w:rFonts w:ascii="Times New Roman" w:hAnsi="Times New Roman" w:cs="Times New Roman"/>
          <w:b/>
          <w:sz w:val="28"/>
          <w:szCs w:val="28"/>
          <w:lang w:val="uk-UA"/>
        </w:rPr>
        <w:t>я</w:t>
      </w:r>
    </w:p>
    <w:p w:rsidR="00630AE2" w:rsidRDefault="00BA5ABD" w:rsidP="00BA5ABD">
      <w:pPr>
        <w:tabs>
          <w:tab w:val="left" w:pos="360"/>
        </w:tabs>
        <w:spacing w:after="0" w:line="240" w:lineRule="auto"/>
        <w:ind w:firstLine="567"/>
        <w:jc w:val="both"/>
        <w:rPr>
          <w:rFonts w:ascii="Times New Roman" w:hAnsi="Times New Roman" w:cs="Times New Roman"/>
          <w:sz w:val="28"/>
          <w:szCs w:val="28"/>
        </w:rPr>
      </w:pPr>
      <w:r w:rsidRPr="00BA5ABD">
        <w:rPr>
          <w:rFonts w:ascii="Times New Roman" w:hAnsi="Times New Roman" w:cs="Times New Roman"/>
          <w:sz w:val="28"/>
          <w:szCs w:val="28"/>
        </w:rPr>
        <w:t xml:space="preserve">Ключовий і незмінний пріоритет розвитку галузі — забезпечення для населення доступної, якісної і безоплатної медичної допомоги. Планування потреб галузі охорони здоров’я на середньострокову перспективу здійснюватиметься із урахуванням об’єктивних потреб населення в медичних послугах шляхом забезпечення універсального доступу громадян до основних медичних послуг. У середньостроковій перспективі заходи з реалізації державної політики у сфері охорони здоров’я орієнтуватимуться на потреби населення із забезпеченням справедливого доступу до якісної медичної допомоги і базуватимуться на: </w:t>
      </w:r>
    </w:p>
    <w:p w:rsidR="00630AE2" w:rsidRDefault="00630AE2"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пріоритезації медичних послуг відповідно до актуальних викликів часу (воєнного, повоєнного періодів), зокрема з особливою увагою до розвитку реабілітаційних послуг, лікування важких травм і опіків</w:t>
      </w:r>
      <w:r w:rsidR="00896703">
        <w:rPr>
          <w:rFonts w:ascii="Times New Roman" w:hAnsi="Times New Roman" w:cs="Times New Roman"/>
          <w:sz w:val="28"/>
          <w:szCs w:val="28"/>
          <w:lang w:val="uk-UA"/>
        </w:rPr>
        <w:t>;</w:t>
      </w:r>
      <w:r w:rsidR="00BA5ABD" w:rsidRPr="00BA5ABD">
        <w:rPr>
          <w:rFonts w:ascii="Times New Roman" w:hAnsi="Times New Roman" w:cs="Times New Roman"/>
          <w:sz w:val="28"/>
          <w:szCs w:val="28"/>
        </w:rPr>
        <w:t xml:space="preserve"> </w:t>
      </w:r>
    </w:p>
    <w:p w:rsidR="00630AE2" w:rsidRDefault="00630AE2"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посиленні первинної медичної допомоги як економічно доцільного рівня медичної системи та розвитку профілактичного напряму за допомогою впровадження системи раннього виявлення хронічних захворювань, масштабування скринінгових програм, зокрема онкоскринінгу, та застосування сучасних методів ранньої діагностики; </w:t>
      </w:r>
    </w:p>
    <w:p w:rsidR="003E4483" w:rsidRDefault="003E4483"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фінансовому захисті пацієнтів із хронічними захворюваннями за допомогою підвищення доступності до пріоритетних лікарських засобів, зокрема для лікування болю, психічних розладів, серцево-судинних і онкологічних хвороб, для запобігання ускладнень, зниження інвалідизації і втрати працездатності; </w:t>
      </w:r>
    </w:p>
    <w:p w:rsidR="003E4483" w:rsidRDefault="003E4483"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підвищенні якості допомоги у невідкладних станах для зниження рівня передчасної смертності та забезпеченні своєчасного реагування у критичних ситуаціях; </w:t>
      </w:r>
    </w:p>
    <w:p w:rsidR="003E4483" w:rsidRDefault="003E4483"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забезпеченні готовності до реагування на епідемії, інфекційні захворювання та надзвичайні ситуації</w:t>
      </w:r>
      <w:r w:rsidR="00896703">
        <w:rPr>
          <w:rFonts w:ascii="Times New Roman" w:hAnsi="Times New Roman" w:cs="Times New Roman"/>
          <w:sz w:val="28"/>
          <w:szCs w:val="28"/>
          <w:lang w:val="uk-UA"/>
        </w:rPr>
        <w:t>,</w:t>
      </w:r>
      <w:r w:rsidR="00BA5ABD" w:rsidRPr="00BA5ABD">
        <w:rPr>
          <w:rFonts w:ascii="Times New Roman" w:hAnsi="Times New Roman" w:cs="Times New Roman"/>
          <w:sz w:val="28"/>
          <w:szCs w:val="28"/>
        </w:rPr>
        <w:t xml:space="preserve"> забезпеченні підтримки народжуваності та відновленні демографічного потенціалу</w:t>
      </w:r>
      <w:r w:rsidR="00896703">
        <w:rPr>
          <w:rFonts w:ascii="Times New Roman" w:hAnsi="Times New Roman" w:cs="Times New Roman"/>
          <w:sz w:val="28"/>
          <w:szCs w:val="28"/>
          <w:lang w:val="uk-UA"/>
        </w:rPr>
        <w:t>;</w:t>
      </w:r>
      <w:r w:rsidR="00BA5ABD" w:rsidRPr="00BA5ABD">
        <w:rPr>
          <w:rFonts w:ascii="Times New Roman" w:hAnsi="Times New Roman" w:cs="Times New Roman"/>
          <w:sz w:val="28"/>
          <w:szCs w:val="28"/>
        </w:rPr>
        <w:t xml:space="preserve"> зниженні рівня дитячої та материнської смертності; </w:t>
      </w:r>
    </w:p>
    <w:p w:rsidR="00BA5ABD" w:rsidRPr="003E4483" w:rsidRDefault="003E4483" w:rsidP="00BA5ABD">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посиленні контролю за якістю надання медичних послуг та безоплатністю медичних послуг для пацієнтів. </w:t>
      </w:r>
    </w:p>
    <w:p w:rsidR="00F573E2" w:rsidRDefault="00F573E2" w:rsidP="00F573E2">
      <w:pPr>
        <w:tabs>
          <w:tab w:val="left" w:pos="360"/>
        </w:tabs>
        <w:spacing w:after="0" w:line="24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С</w:t>
      </w:r>
      <w:r w:rsidRPr="00EB388A">
        <w:rPr>
          <w:rFonts w:ascii="Times New Roman" w:hAnsi="Times New Roman" w:cs="Times New Roman"/>
          <w:b/>
          <w:sz w:val="28"/>
          <w:szCs w:val="28"/>
          <w:lang w:val="uk-UA"/>
        </w:rPr>
        <w:t>оціальн</w:t>
      </w:r>
      <w:r>
        <w:rPr>
          <w:rFonts w:ascii="Times New Roman" w:hAnsi="Times New Roman" w:cs="Times New Roman"/>
          <w:b/>
          <w:sz w:val="28"/>
          <w:szCs w:val="28"/>
          <w:lang w:val="uk-UA"/>
        </w:rPr>
        <w:t xml:space="preserve">ий </w:t>
      </w:r>
      <w:r w:rsidRPr="00EB388A">
        <w:rPr>
          <w:rFonts w:ascii="Times New Roman" w:hAnsi="Times New Roman" w:cs="Times New Roman"/>
          <w:b/>
          <w:sz w:val="28"/>
          <w:szCs w:val="28"/>
          <w:lang w:val="uk-UA"/>
        </w:rPr>
        <w:t xml:space="preserve"> захист</w:t>
      </w:r>
    </w:p>
    <w:p w:rsidR="00B904E6" w:rsidRDefault="00B904E6" w:rsidP="00B904E6">
      <w:pPr>
        <w:tabs>
          <w:tab w:val="left" w:pos="360"/>
        </w:tabs>
        <w:spacing w:after="0" w:line="240" w:lineRule="auto"/>
        <w:ind w:firstLine="567"/>
        <w:jc w:val="both"/>
        <w:rPr>
          <w:rFonts w:ascii="Times New Roman" w:hAnsi="Times New Roman" w:cs="Times New Roman"/>
          <w:sz w:val="28"/>
          <w:szCs w:val="28"/>
        </w:rPr>
      </w:pPr>
      <w:r w:rsidRPr="000E7B43">
        <w:rPr>
          <w:rFonts w:ascii="Times New Roman" w:hAnsi="Times New Roman" w:cs="Times New Roman"/>
          <w:sz w:val="28"/>
          <w:szCs w:val="28"/>
        </w:rPr>
        <w:t xml:space="preserve">Прогнозні показники видатків на реалізацію програм та заходів соціального захисту у 2026–2028 роках обраховано з урахуванням прогнозного (підвищеного) розміру прожиткового мінімуму на відповідний рік, визначеного виходячи із темпів росту індексу споживчих цін, та необхідності продовження комплексних реформ для розв’язання проблем найуразливіших верств населення. </w:t>
      </w:r>
    </w:p>
    <w:p w:rsidR="00B904E6" w:rsidRPr="000E7B43" w:rsidRDefault="00B904E6" w:rsidP="00B904E6">
      <w:pPr>
        <w:tabs>
          <w:tab w:val="left" w:pos="360"/>
        </w:tabs>
        <w:spacing w:after="0" w:line="240" w:lineRule="auto"/>
        <w:ind w:firstLine="567"/>
        <w:jc w:val="both"/>
        <w:rPr>
          <w:rFonts w:ascii="Times New Roman" w:hAnsi="Times New Roman" w:cs="Times New Roman"/>
          <w:sz w:val="28"/>
          <w:szCs w:val="28"/>
          <w:lang w:val="uk-UA"/>
        </w:rPr>
      </w:pPr>
      <w:r w:rsidRPr="000E7B43">
        <w:rPr>
          <w:rFonts w:ascii="Times New Roman" w:hAnsi="Times New Roman" w:cs="Times New Roman"/>
          <w:sz w:val="28"/>
          <w:szCs w:val="28"/>
        </w:rPr>
        <w:t xml:space="preserve">Розрахунок таких видатків здійснено відповідно до встановлених законодавством розмірів соціальних виплат сім’ям з дітьми, дітям-сиротам та дітям, позбавлених батьківського піклування, малозабезпеченим сім’ям, громадянам, які потрапили у складні життєві обставини, підтримки внутрішньо </w:t>
      </w:r>
      <w:r w:rsidRPr="000E7B43">
        <w:rPr>
          <w:rFonts w:ascii="Times New Roman" w:hAnsi="Times New Roman" w:cs="Times New Roman"/>
          <w:sz w:val="28"/>
          <w:szCs w:val="28"/>
        </w:rPr>
        <w:lastRenderedPageBreak/>
        <w:t>переміщених осіб, виплати пільг та субсидій, соціальних стипендій тощо та планової їх чисельності отримувачів 2025 року, заходів з підтримки осіб з інвалідністю та розвитку соціальних послуг.</w:t>
      </w:r>
    </w:p>
    <w:p w:rsidR="000D26E6" w:rsidRPr="00D63A68" w:rsidRDefault="00FB4161" w:rsidP="00F664EE">
      <w:pPr>
        <w:autoSpaceDE w:val="0"/>
        <w:autoSpaceDN w:val="0"/>
        <w:adjustRightInd w:val="0"/>
        <w:spacing w:after="0" w:line="240" w:lineRule="auto"/>
        <w:ind w:firstLine="567"/>
        <w:jc w:val="both"/>
        <w:rPr>
          <w:rFonts w:ascii="Times New Roman" w:hAnsi="Times New Roman" w:cs="Times New Roman"/>
          <w:sz w:val="28"/>
          <w:szCs w:val="28"/>
          <w:lang w:val="uk-UA"/>
        </w:rPr>
      </w:pPr>
      <w:r w:rsidRPr="00FB4161">
        <w:rPr>
          <w:rFonts w:ascii="Times New Roman" w:hAnsi="Times New Roman" w:cs="Times New Roman"/>
          <w:sz w:val="28"/>
          <w:szCs w:val="28"/>
        </w:rPr>
        <w:t xml:space="preserve">Відповідно до статті 6 Закону України </w:t>
      </w:r>
      <w:r w:rsidR="008C39EA">
        <w:rPr>
          <w:rFonts w:ascii="Times New Roman" w:hAnsi="Times New Roman" w:cs="Times New Roman"/>
          <w:sz w:val="28"/>
          <w:szCs w:val="28"/>
          <w:lang w:val="uk-UA"/>
        </w:rPr>
        <w:t>«</w:t>
      </w:r>
      <w:r w:rsidRPr="00FB4161">
        <w:rPr>
          <w:rFonts w:ascii="Times New Roman" w:hAnsi="Times New Roman" w:cs="Times New Roman"/>
          <w:sz w:val="28"/>
          <w:szCs w:val="28"/>
        </w:rPr>
        <w:t>Про державні соціальні стандарти та державні соціальні гарантії</w:t>
      </w:r>
      <w:r w:rsidR="008C39EA">
        <w:rPr>
          <w:rFonts w:ascii="Times New Roman" w:hAnsi="Times New Roman" w:cs="Times New Roman"/>
          <w:sz w:val="28"/>
          <w:szCs w:val="28"/>
          <w:lang w:val="uk-UA"/>
        </w:rPr>
        <w:t>»</w:t>
      </w:r>
      <w:r w:rsidRPr="00FB4161">
        <w:rPr>
          <w:rFonts w:ascii="Times New Roman" w:hAnsi="Times New Roman" w:cs="Times New Roman"/>
          <w:sz w:val="28"/>
          <w:szCs w:val="28"/>
        </w:rPr>
        <w:t xml:space="preserve"> базовим державним соціальним стандартом є прожитковий мінімум, встановлений законом, на основі якого визначаються державні соціальні гарантії та стандарти у сферах доходів населення, житлово-комунального, побутового обслуговування, соціального захисту, культури, охорони здоров’я та освіти. У цьому напрямі буде продовжено опрацювання питання можливості підвищення державних соціальних стандартів, зокрема прожиткового мінімуму до його фактичного розміру, з урахуванням аналізу позитивної динаміки основних показників економічного розвитку країни, стійкості системи державних фінансів, а також наявного фіскального простору для таких кроків. У 2026—2028 роках прогнозні розміри прожиткового мінімуму розраховано з огляду на основні макропоказники економічного і соціального розвитку України, зокрема з урахуванням підвищення темпів індексу споживчих цін для відповідного року</w:t>
      </w:r>
      <w:r w:rsidR="00D63A68">
        <w:rPr>
          <w:rFonts w:ascii="Times New Roman" w:hAnsi="Times New Roman" w:cs="Times New Roman"/>
          <w:sz w:val="28"/>
          <w:szCs w:val="28"/>
          <w:lang w:val="uk-UA"/>
        </w:rPr>
        <w:t>.</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 xml:space="preserve">З огляду на необхідність підтримки найуразливіших громадян України, а також недопущення пасивного пристосування соціальної політики до обмежених фінансових можливостей держави пріоритетом соціальної політики у середньостроковій перспективі визначено підтримку громадян у подоланні складних життєвих обставинах із збереженням адресних підходів та заходів щодо розв’язання, що буде здійснено шляхом продовження комплексних реформ у соціальній сфері. </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 xml:space="preserve">Завданнями на 2026—2028 роки є: </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 xml:space="preserve">забезпечення максимальної адресності та наближеності надання відповідної соціальної підтримки тим, хто її потребує; </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продовження реалізації експериментального проекту щодо надання базової соціальної допомоги та надання пропозицій щодо перегляду категорій суб’єктів звернення за базовою соціальною допомогою з урахуванням фінансових можливостей бюджету</w:t>
      </w:r>
      <w:r w:rsidR="009C36E1" w:rsidRPr="00B13ED2">
        <w:rPr>
          <w:rFonts w:ascii="Times New Roman" w:hAnsi="Times New Roman" w:cs="Times New Roman"/>
          <w:sz w:val="28"/>
          <w:szCs w:val="28"/>
          <w:lang w:val="uk-UA"/>
        </w:rPr>
        <w:t xml:space="preserve">  </w:t>
      </w:r>
      <w:r w:rsidR="009C36E1">
        <w:rPr>
          <w:rFonts w:ascii="Times New Roman" w:hAnsi="Times New Roman" w:cs="Times New Roman"/>
          <w:sz w:val="28"/>
          <w:szCs w:val="28"/>
          <w:lang w:val="uk-UA"/>
        </w:rPr>
        <w:t>громади</w:t>
      </w:r>
      <w:r w:rsidRPr="00B13ED2">
        <w:rPr>
          <w:rFonts w:ascii="Times New Roman" w:hAnsi="Times New Roman" w:cs="Times New Roman"/>
          <w:sz w:val="28"/>
          <w:szCs w:val="28"/>
          <w:lang w:val="uk-UA"/>
        </w:rPr>
        <w:t xml:space="preserve">;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прозорість та максимальна об’єктивність критеріїв в отриманні соціальної підтримки;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здійснення заходів, спрямованих на поліпшення демографічного стану щодо підтримки сімей, стимулювання народжуваності, підтримки поєднання батьківства та зайнятості;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удосконалення механізму надання соціальних послуг з метою наближення їх до вразливих груп населення;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підтримка осіб з інвалідністю, зокрема належне забезпечення їх допоміжними засобами реабілітації та протезно-ортопедичними виробами підвищеної функціональності за новітніми технологіями;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здійснення заходів, спрямованих на створення умов для реалізації особами з інвалідністю права на працю</w:t>
      </w:r>
      <w:r w:rsidR="008C39EA">
        <w:rPr>
          <w:rFonts w:ascii="Times New Roman" w:hAnsi="Times New Roman" w:cs="Times New Roman"/>
          <w:sz w:val="28"/>
          <w:szCs w:val="28"/>
          <w:lang w:val="uk-UA"/>
        </w:rPr>
        <w:t>;</w:t>
      </w:r>
      <w:r w:rsidRPr="00FB4161">
        <w:rPr>
          <w:rFonts w:ascii="Times New Roman" w:hAnsi="Times New Roman" w:cs="Times New Roman"/>
          <w:sz w:val="28"/>
          <w:szCs w:val="28"/>
        </w:rPr>
        <w:t xml:space="preserve">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lastRenderedPageBreak/>
        <w:t xml:space="preserve">реінтеграція ветеранів війни в суспільство шляхом запровадження системи повернення з військової служби до цивільного життя, надання їм послуг у межах системи такого повернення з урахуванням наявних механізмів надання таких послуг;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забезпечення діяльності фахівців із супроводу ветеранів війни та демобілізованих осіб, зокрема у системі повернення з військової служби до цивільного життя, сприяння територіальній доступності та функціонуванню ветеранських просторів;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комплексна реабілітація ветеранів війни та членів їх сімей, зокрема шляхом надання медичних послуг, послуг з психологічної допомоги, фізкультурно-спортивної реабілітації, розвитку спорту ветеранів війни;</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 виконання житлових програм для ветеранів війни та членів їх сімей;</w:t>
      </w:r>
    </w:p>
    <w:p w:rsidR="009C36E1" w:rsidRDefault="00FB4161" w:rsidP="009C36E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 підтримка зайнятості/самозайнятості ветеранів війни, здійснення заходів з професійної адаптації; </w:t>
      </w:r>
    </w:p>
    <w:p w:rsidR="009C36E1" w:rsidRDefault="00FB4161" w:rsidP="009C36E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 їх сімей шляхом розширення електронних послуг і сервісів; </w:t>
      </w:r>
    </w:p>
    <w:p w:rsidR="009C36E1" w:rsidRDefault="00FB4161" w:rsidP="009C36E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популяризація та забезпечення формування позитивного образу ветерана війни, героїзація ветеранів війни у суспільстві; </w:t>
      </w:r>
    </w:p>
    <w:p w:rsidR="00FB4161" w:rsidRPr="008C39EA" w:rsidRDefault="00FB4161" w:rsidP="009C36E1">
      <w:pPr>
        <w:autoSpaceDE w:val="0"/>
        <w:autoSpaceDN w:val="0"/>
        <w:adjustRightInd w:val="0"/>
        <w:spacing w:after="0" w:line="240" w:lineRule="auto"/>
        <w:ind w:firstLine="567"/>
        <w:jc w:val="both"/>
        <w:rPr>
          <w:rFonts w:ascii="Times New Roman" w:hAnsi="Times New Roman" w:cs="Times New Roman"/>
          <w:sz w:val="28"/>
          <w:szCs w:val="28"/>
          <w:lang w:val="uk-UA"/>
        </w:rPr>
      </w:pPr>
      <w:r w:rsidRPr="00FB4161">
        <w:rPr>
          <w:rFonts w:ascii="Times New Roman" w:hAnsi="Times New Roman" w:cs="Times New Roman"/>
          <w:sz w:val="28"/>
          <w:szCs w:val="28"/>
        </w:rPr>
        <w:t>вшанування пам’яті загиблих Захисників та Захисниць України</w:t>
      </w:r>
      <w:r w:rsidR="008C39EA">
        <w:rPr>
          <w:rFonts w:ascii="Times New Roman" w:hAnsi="Times New Roman" w:cs="Times New Roman"/>
          <w:sz w:val="28"/>
          <w:szCs w:val="28"/>
          <w:lang w:val="uk-UA"/>
        </w:rPr>
        <w:t>.</w:t>
      </w:r>
    </w:p>
    <w:p w:rsidR="009C36E1" w:rsidRDefault="009C36E1" w:rsidP="002B259B">
      <w:pPr>
        <w:autoSpaceDE w:val="0"/>
        <w:autoSpaceDN w:val="0"/>
        <w:adjustRightInd w:val="0"/>
        <w:spacing w:after="0" w:line="240" w:lineRule="auto"/>
        <w:ind w:firstLine="567"/>
        <w:jc w:val="center"/>
        <w:rPr>
          <w:rFonts w:ascii="Times New Roman" w:hAnsi="Times New Roman" w:cs="Times New Roman"/>
          <w:b/>
          <w:sz w:val="28"/>
          <w:szCs w:val="28"/>
          <w:lang w:val="uk-UA"/>
        </w:rPr>
      </w:pPr>
    </w:p>
    <w:p w:rsidR="00B904E6" w:rsidRDefault="002B259B" w:rsidP="00B904E6">
      <w:pPr>
        <w:autoSpaceDE w:val="0"/>
        <w:autoSpaceDN w:val="0"/>
        <w:adjustRightInd w:val="0"/>
        <w:spacing w:after="0" w:line="240" w:lineRule="auto"/>
        <w:ind w:firstLine="567"/>
        <w:jc w:val="center"/>
        <w:rPr>
          <w:rFonts w:ascii="Times New Roman" w:hAnsi="Times New Roman" w:cs="Times New Roman"/>
          <w:b/>
          <w:sz w:val="28"/>
          <w:szCs w:val="28"/>
          <w:lang w:val="uk-UA"/>
        </w:rPr>
      </w:pPr>
      <w:r w:rsidRPr="00F041AD">
        <w:rPr>
          <w:rFonts w:ascii="Times New Roman" w:hAnsi="Times New Roman" w:cs="Times New Roman"/>
          <w:b/>
          <w:sz w:val="28"/>
          <w:szCs w:val="28"/>
          <w:lang w:val="uk-UA"/>
        </w:rPr>
        <w:t>Культура</w:t>
      </w:r>
    </w:p>
    <w:p w:rsidR="00A044DA" w:rsidRDefault="007B4DB9" w:rsidP="00B904E6">
      <w:pPr>
        <w:autoSpaceDE w:val="0"/>
        <w:autoSpaceDN w:val="0"/>
        <w:adjustRightInd w:val="0"/>
        <w:spacing w:after="0" w:line="240" w:lineRule="auto"/>
        <w:ind w:firstLine="567"/>
        <w:jc w:val="both"/>
        <w:rPr>
          <w:rFonts w:ascii="Times New Roman" w:hAnsi="Times New Roman" w:cs="Times New Roman"/>
          <w:sz w:val="28"/>
          <w:szCs w:val="28"/>
        </w:rPr>
      </w:pPr>
      <w:r w:rsidRPr="007B4DB9">
        <w:rPr>
          <w:rFonts w:ascii="Times New Roman" w:hAnsi="Times New Roman" w:cs="Times New Roman"/>
          <w:sz w:val="28"/>
          <w:szCs w:val="28"/>
        </w:rPr>
        <w:t xml:space="preserve">Незважаючи на те, що з 2022 року Україна перебуває у стані повномасштабної війни з Російською Федерацією, держава створює умови для творчої самореалізації громадян, збереження культурно-духовної спадщини, повноцінного функціонування суспільного мовлення, що є запорукою становлення активного громадянського суспільства та задоволення його потреб в отриманні об’єктивної та неупередженої інформації. Основним завданням закладів культури на сьогодні та в середньостроковій перспективі є підвищення культурного рівня, естетичного виховання громадян, задоволення культурних потреб українського народу. </w:t>
      </w:r>
    </w:p>
    <w:p w:rsidR="003E4483" w:rsidRDefault="007B4DB9" w:rsidP="00B904E6">
      <w:pPr>
        <w:autoSpaceDE w:val="0"/>
        <w:autoSpaceDN w:val="0"/>
        <w:adjustRightInd w:val="0"/>
        <w:spacing w:after="0" w:line="240" w:lineRule="auto"/>
        <w:ind w:firstLine="708"/>
        <w:jc w:val="both"/>
        <w:rPr>
          <w:rFonts w:ascii="Times New Roman" w:hAnsi="Times New Roman" w:cs="Times New Roman"/>
          <w:sz w:val="28"/>
          <w:szCs w:val="28"/>
        </w:rPr>
      </w:pPr>
      <w:r w:rsidRPr="007B4DB9">
        <w:rPr>
          <w:rFonts w:ascii="Times New Roman" w:hAnsi="Times New Roman" w:cs="Times New Roman"/>
          <w:sz w:val="28"/>
          <w:szCs w:val="28"/>
        </w:rPr>
        <w:t>У 2026—2028 роках передбачено виконання завдань, спрямованих на:</w:t>
      </w:r>
    </w:p>
    <w:p w:rsidR="00896703" w:rsidRDefault="003E4483" w:rsidP="00B904E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w:t>
      </w:r>
      <w:r w:rsidR="007B4DB9" w:rsidRPr="007B4DB9">
        <w:rPr>
          <w:rFonts w:ascii="Times New Roman" w:hAnsi="Times New Roman" w:cs="Times New Roman"/>
          <w:sz w:val="28"/>
          <w:szCs w:val="28"/>
        </w:rPr>
        <w:t xml:space="preserve"> створення сприятливих умов для розвитку інтелектуального та духовного потенціалу особистості і суспільства, підтримку культурного розмаїття та інтеграції української культури у світовий культурний простір;</w:t>
      </w:r>
    </w:p>
    <w:p w:rsidR="00896703" w:rsidRDefault="00896703" w:rsidP="00B904E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w:t>
      </w:r>
      <w:r w:rsidR="007B4DB9" w:rsidRPr="007B4DB9">
        <w:rPr>
          <w:rFonts w:ascii="Times New Roman" w:hAnsi="Times New Roman" w:cs="Times New Roman"/>
          <w:sz w:val="28"/>
          <w:szCs w:val="28"/>
        </w:rPr>
        <w:t xml:space="preserve"> меморіалізацію російсько-української війни, зокрема шляхом створення виставок і творів мистецтва, присвячених подіям російськоукраїнської війни, водночас серед важливих елементів меморіалізації є творення наративу про цю війну; забезпечення державної підтримки розвитку і застосування української мови в усіх сферах суспільного життя; </w:t>
      </w:r>
    </w:p>
    <w:p w:rsidR="001165D4" w:rsidRPr="00896703" w:rsidRDefault="00896703" w:rsidP="00B904E6">
      <w:pPr>
        <w:autoSpaceDE w:val="0"/>
        <w:autoSpaceDN w:val="0"/>
        <w:adjustRightInd w:val="0"/>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7B4DB9" w:rsidRPr="007B4DB9">
        <w:rPr>
          <w:rFonts w:ascii="Times New Roman" w:hAnsi="Times New Roman" w:cs="Times New Roman"/>
          <w:sz w:val="28"/>
          <w:szCs w:val="28"/>
        </w:rPr>
        <w:t>посилення захисту культурних цінностей та культурної спадщини, відновлення ефективної системи управління охороною культурної спадщини на всіх рівнях</w:t>
      </w:r>
      <w:r>
        <w:rPr>
          <w:rFonts w:ascii="Times New Roman" w:hAnsi="Times New Roman" w:cs="Times New Roman"/>
          <w:sz w:val="28"/>
          <w:szCs w:val="28"/>
          <w:lang w:val="uk-UA"/>
        </w:rPr>
        <w:t>.</w:t>
      </w:r>
    </w:p>
    <w:p w:rsidR="006B12BB" w:rsidRDefault="006B12BB" w:rsidP="006B12BB">
      <w:pPr>
        <w:autoSpaceDE w:val="0"/>
        <w:autoSpaceDN w:val="0"/>
        <w:adjustRightInd w:val="0"/>
        <w:spacing w:after="0" w:line="240" w:lineRule="auto"/>
        <w:rPr>
          <w:rFonts w:ascii="Times New Roman" w:hAnsi="Times New Roman" w:cs="Times New Roman"/>
          <w:b/>
          <w:sz w:val="28"/>
          <w:szCs w:val="28"/>
          <w:lang w:val="uk-UA"/>
        </w:rPr>
      </w:pPr>
    </w:p>
    <w:p w:rsidR="006855EC" w:rsidRDefault="008F7A71" w:rsidP="006855EC">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8F7A71">
        <w:rPr>
          <w:rFonts w:ascii="Times New Roman" w:hAnsi="Times New Roman" w:cs="Times New Roman"/>
          <w:b/>
          <w:sz w:val="28"/>
          <w:szCs w:val="28"/>
          <w:lang w:val="uk-UA"/>
        </w:rPr>
        <w:t>М</w:t>
      </w:r>
      <w:r w:rsidR="005D77E9" w:rsidRPr="00F66E2C">
        <w:rPr>
          <w:rFonts w:ascii="Times New Roman" w:hAnsi="Times New Roman" w:cs="Times New Roman"/>
          <w:b/>
          <w:sz w:val="28"/>
          <w:szCs w:val="28"/>
          <w:lang w:val="uk-UA"/>
        </w:rPr>
        <w:t>олод</w:t>
      </w:r>
      <w:r>
        <w:rPr>
          <w:rFonts w:ascii="Times New Roman" w:hAnsi="Times New Roman" w:cs="Times New Roman"/>
          <w:b/>
          <w:sz w:val="28"/>
          <w:szCs w:val="28"/>
          <w:lang w:val="uk-UA"/>
        </w:rPr>
        <w:t xml:space="preserve">ь </w:t>
      </w:r>
      <w:r w:rsidR="005D77E9" w:rsidRPr="00F66E2C">
        <w:rPr>
          <w:rFonts w:ascii="Times New Roman" w:hAnsi="Times New Roman" w:cs="Times New Roman"/>
          <w:b/>
          <w:sz w:val="28"/>
          <w:szCs w:val="28"/>
          <w:lang w:val="uk-UA"/>
        </w:rPr>
        <w:t xml:space="preserve"> та</w:t>
      </w:r>
      <w:r>
        <w:rPr>
          <w:rFonts w:ascii="Times New Roman" w:hAnsi="Times New Roman" w:cs="Times New Roman"/>
          <w:b/>
          <w:sz w:val="28"/>
          <w:szCs w:val="28"/>
          <w:lang w:val="uk-UA"/>
        </w:rPr>
        <w:t xml:space="preserve"> </w:t>
      </w:r>
      <w:r w:rsidR="005D77E9" w:rsidRPr="00F66E2C">
        <w:rPr>
          <w:rFonts w:ascii="Times New Roman" w:hAnsi="Times New Roman" w:cs="Times New Roman"/>
          <w:b/>
          <w:sz w:val="28"/>
          <w:szCs w:val="28"/>
          <w:lang w:val="uk-UA"/>
        </w:rPr>
        <w:t xml:space="preserve"> спорт</w:t>
      </w:r>
    </w:p>
    <w:p w:rsidR="001165D4" w:rsidRDefault="00BA5ABD" w:rsidP="006855EC">
      <w:pPr>
        <w:autoSpaceDE w:val="0"/>
        <w:autoSpaceDN w:val="0"/>
        <w:adjustRightInd w:val="0"/>
        <w:spacing w:after="0" w:line="240" w:lineRule="auto"/>
        <w:ind w:firstLine="708"/>
        <w:jc w:val="center"/>
        <w:rPr>
          <w:rFonts w:ascii="Times New Roman" w:hAnsi="Times New Roman" w:cs="Times New Roman"/>
          <w:sz w:val="28"/>
          <w:szCs w:val="28"/>
          <w:lang w:val="uk-UA"/>
        </w:rPr>
      </w:pPr>
      <w:r w:rsidRPr="00BA5ABD">
        <w:rPr>
          <w:rFonts w:ascii="Times New Roman" w:hAnsi="Times New Roman" w:cs="Times New Roman"/>
          <w:sz w:val="28"/>
          <w:szCs w:val="28"/>
          <w:lang w:val="uk-UA"/>
        </w:rPr>
        <w:lastRenderedPageBreak/>
        <w:t>У середньостроковій перспективі держава сприятиме розвитку фізичної культури та спорту, створенню можливостей для самореалізації та розвитку потенціалу молоді, популяризації українських суспільнодержавних цінностей та формуванню на їх основі української національної та громадянської ідентичності. Завданнями на 2026—2028 роки є: належне представлення держави українськими спортсменами на міжнародній арені як елемент спортивної дипломатії та привернення уваги до України, сприяння боротьбі за відсторонення представників держав</w:t>
      </w:r>
      <w:r w:rsidR="00D63A68">
        <w:rPr>
          <w:rFonts w:ascii="Times New Roman" w:hAnsi="Times New Roman" w:cs="Times New Roman"/>
          <w:sz w:val="28"/>
          <w:szCs w:val="28"/>
          <w:lang w:val="uk-UA"/>
        </w:rPr>
        <w:t>-</w:t>
      </w:r>
      <w:r w:rsidRPr="00BA5ABD">
        <w:rPr>
          <w:rFonts w:ascii="Times New Roman" w:hAnsi="Times New Roman" w:cs="Times New Roman"/>
          <w:sz w:val="28"/>
          <w:szCs w:val="28"/>
          <w:lang w:val="uk-UA"/>
        </w:rPr>
        <w:t>агресорів від світового спортивного руху, відновлення ментального здоров’я шляхом розширення доступу всіх верств населення до рухової активності; реалізація заходів з популяризації українських суспільно-державних цінностей та формування на їх основі української національної та громадянської ідентичності; реалізація заходів молодіжної політики та залучення до неї за удосконаленими підходами Українським молодіжним фондом суб’єктів молодіжної роботи.</w:t>
      </w:r>
    </w:p>
    <w:p w:rsidR="007B4DB9" w:rsidRPr="00BA5ABD" w:rsidRDefault="007B4DB9" w:rsidP="00BA5ABD">
      <w:pPr>
        <w:autoSpaceDE w:val="0"/>
        <w:autoSpaceDN w:val="0"/>
        <w:adjustRightInd w:val="0"/>
        <w:spacing w:after="0" w:line="240" w:lineRule="auto"/>
        <w:ind w:firstLine="708"/>
        <w:jc w:val="both"/>
        <w:rPr>
          <w:rFonts w:ascii="Times New Roman" w:hAnsi="Times New Roman" w:cs="Times New Roman"/>
          <w:sz w:val="28"/>
          <w:szCs w:val="28"/>
          <w:lang w:val="uk-UA"/>
        </w:rPr>
      </w:pPr>
    </w:p>
    <w:p w:rsidR="001165D4" w:rsidRPr="002E349F" w:rsidRDefault="001165D4" w:rsidP="001165D4">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2E349F">
        <w:rPr>
          <w:rFonts w:ascii="Times New Roman" w:hAnsi="Times New Roman" w:cs="Times New Roman"/>
          <w:b/>
          <w:sz w:val="28"/>
          <w:szCs w:val="28"/>
          <w:lang w:val="uk-UA"/>
        </w:rPr>
        <w:t>Житлово-комунальне господарство</w:t>
      </w:r>
    </w:p>
    <w:p w:rsidR="00255858" w:rsidRPr="00D15CD6" w:rsidRDefault="00BA345B" w:rsidP="008E0E90">
      <w:pPr>
        <w:spacing w:after="0" w:line="240" w:lineRule="auto"/>
        <w:jc w:val="both"/>
        <w:rPr>
          <w:rFonts w:ascii="Times New Roman" w:hAnsi="Times New Roman" w:cs="Times New Roman"/>
          <w:sz w:val="28"/>
          <w:szCs w:val="28"/>
          <w:lang w:val="uk-UA"/>
        </w:rPr>
      </w:pPr>
      <w:r w:rsidRPr="008E0E90">
        <w:rPr>
          <w:rFonts w:ascii="Times New Roman" w:hAnsi="Times New Roman"/>
          <w:sz w:val="28"/>
          <w:szCs w:val="28"/>
          <w:lang w:val="uk-UA"/>
        </w:rPr>
        <w:t xml:space="preserve">   </w:t>
      </w:r>
      <w:r w:rsidR="00D15CD6">
        <w:rPr>
          <w:rFonts w:ascii="Times New Roman" w:hAnsi="Times New Roman"/>
          <w:sz w:val="28"/>
          <w:szCs w:val="28"/>
          <w:lang w:val="uk-UA"/>
        </w:rPr>
        <w:t xml:space="preserve">    </w:t>
      </w:r>
      <w:r w:rsidRPr="008E0E90">
        <w:rPr>
          <w:rFonts w:ascii="Times New Roman" w:hAnsi="Times New Roman"/>
          <w:sz w:val="28"/>
          <w:szCs w:val="28"/>
          <w:lang w:val="uk-UA"/>
        </w:rPr>
        <w:t xml:space="preserve"> </w:t>
      </w:r>
      <w:r w:rsidR="00255858" w:rsidRPr="00D15CD6">
        <w:rPr>
          <w:rFonts w:ascii="Times New Roman" w:hAnsi="Times New Roman" w:cs="Times New Roman"/>
          <w:sz w:val="28"/>
          <w:szCs w:val="28"/>
          <w:lang w:val="uk-UA"/>
        </w:rPr>
        <w:t xml:space="preserve">Пріоритетними завданнями реформування житлово-комунального господарства у прогнозному періоді буде надання населенню якісних житлово-комунальних послуг, розвиток ринку послуг з ремонту та обслуговування житлового фонду, залучення населення до участі в управлінні та інвестуванні розвитку житлової сфери, забезпечення якісного зовнішнього освітлення вулиць, комплексний благоустрій території міста, покращення якості і забезпечення питною водою населення громади, </w:t>
      </w:r>
      <w:r w:rsidR="00255858" w:rsidRPr="00D15CD6">
        <w:rPr>
          <w:rStyle w:val="rvts29"/>
          <w:rFonts w:ascii="Times New Roman" w:hAnsi="Times New Roman" w:cs="Times New Roman"/>
          <w:sz w:val="28"/>
          <w:szCs w:val="28"/>
          <w:lang w:val="uk-UA"/>
        </w:rPr>
        <w:t>модернізація наявної транспортної інфраструктури, поліпшення транспортно-експлуатаційного стану автомобільних доріг місцевого значення,</w:t>
      </w:r>
      <w:r w:rsidR="00255858" w:rsidRPr="00D15CD6">
        <w:rPr>
          <w:rFonts w:ascii="Times New Roman" w:hAnsi="Times New Roman" w:cs="Times New Roman"/>
          <w:sz w:val="28"/>
          <w:szCs w:val="28"/>
          <w:lang w:val="uk-UA"/>
        </w:rPr>
        <w:t xml:space="preserve"> </w:t>
      </w:r>
      <w:r w:rsidR="000B6916" w:rsidRPr="00D15CD6">
        <w:rPr>
          <w:rFonts w:ascii="Times New Roman" w:hAnsi="Times New Roman" w:cs="Times New Roman"/>
          <w:sz w:val="28"/>
          <w:szCs w:val="28"/>
          <w:lang w:val="uk-UA"/>
        </w:rPr>
        <w:t>стерилізація</w:t>
      </w:r>
      <w:r w:rsidR="00255858" w:rsidRPr="00D15CD6">
        <w:rPr>
          <w:rFonts w:ascii="Times New Roman" w:hAnsi="Times New Roman" w:cs="Times New Roman"/>
          <w:sz w:val="28"/>
          <w:szCs w:val="28"/>
          <w:lang w:val="uk-UA"/>
        </w:rPr>
        <w:t xml:space="preserve"> безпритульних тварин</w:t>
      </w:r>
      <w:r w:rsidR="008454AF" w:rsidRPr="00D15CD6">
        <w:rPr>
          <w:rFonts w:ascii="Times New Roman" w:hAnsi="Times New Roman" w:cs="Times New Roman"/>
          <w:sz w:val="28"/>
          <w:szCs w:val="28"/>
          <w:lang w:val="uk-UA"/>
        </w:rPr>
        <w:t>, поховання безрідних громадян</w:t>
      </w:r>
      <w:r w:rsidR="00255858" w:rsidRPr="00D15CD6">
        <w:rPr>
          <w:rStyle w:val="rvts29"/>
          <w:rFonts w:ascii="Times New Roman" w:hAnsi="Times New Roman" w:cs="Times New Roman"/>
          <w:sz w:val="28"/>
          <w:szCs w:val="28"/>
          <w:lang w:val="uk-UA"/>
        </w:rPr>
        <w:t>.</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lang w:val="uk-UA"/>
        </w:rPr>
        <w:t xml:space="preserve">У 2026-2028 роках передбачається здійснити такі заходи: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модернізація систем водопостачання, водовідведення та очисних споруд;</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благоустрій парків;</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утримання кладовищ, забезпечення утримання в належному стані місць поховань учасників бойових дій;</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утримання малих архітектурних форм;</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покращення технічного стану водогонів;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проведення капітального та поточного ремонту доріг загального користування та місцевого значення;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lang w:val="uk-UA"/>
        </w:rPr>
        <w:t>забезпечення належного утримання комунальних доріг;</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покращення стану будинків та умов проживання у них;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відновлення та створення нових зелених зон культурно-масового відпочинку для мешканців міста;</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продовження робіт з реконструкції та встановлення нових ліній зовнішнього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освітлення з застосуванням новітніх технологій та елементів енергозбереження;</w:t>
      </w:r>
    </w:p>
    <w:p w:rsidR="00255858" w:rsidRPr="00D15CD6" w:rsidRDefault="00255858" w:rsidP="008E0E90">
      <w:pPr>
        <w:pStyle w:val="ad"/>
        <w:spacing w:before="0"/>
        <w:ind w:firstLine="0"/>
        <w:jc w:val="both"/>
        <w:rPr>
          <w:bCs/>
          <w:iCs/>
          <w:sz w:val="28"/>
          <w:szCs w:val="28"/>
          <w:lang w:eastAsia="ar-SA"/>
        </w:rPr>
      </w:pPr>
      <w:r w:rsidRPr="00D15CD6">
        <w:rPr>
          <w:sz w:val="28"/>
          <w:szCs w:val="28"/>
          <w:shd w:val="clear" w:color="auto" w:fill="FFFFFF"/>
        </w:rPr>
        <w:lastRenderedPageBreak/>
        <w:t xml:space="preserve">      створення безбар’єрного простору для людей з інвалідністю, ветеранів з інвалідністю, людей старшого віку, молоді, жінок та батьків з маленькими дітьми</w:t>
      </w:r>
      <w:r w:rsidRPr="00D15CD6">
        <w:rPr>
          <w:sz w:val="28"/>
          <w:szCs w:val="28"/>
        </w:rPr>
        <w:t>.</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Основн</w:t>
      </w:r>
      <w:r w:rsidRPr="00D15CD6">
        <w:rPr>
          <w:sz w:val="28"/>
          <w:szCs w:val="28"/>
          <w:lang w:val="uk-UA"/>
        </w:rPr>
        <w:t>і</w:t>
      </w:r>
      <w:r w:rsidRPr="00D15CD6">
        <w:rPr>
          <w:sz w:val="28"/>
          <w:szCs w:val="28"/>
        </w:rPr>
        <w:t xml:space="preserve"> результати, яких планується досягти, є: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 xml:space="preserve">покращення технічного стану житлового фонду;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lang w:val="uk-UA"/>
        </w:rPr>
        <w:t>покращ</w:t>
      </w:r>
      <w:r w:rsidRPr="00D15CD6">
        <w:rPr>
          <w:sz w:val="28"/>
          <w:szCs w:val="28"/>
        </w:rPr>
        <w:t>ення благоустрою</w:t>
      </w:r>
      <w:r w:rsidRPr="00D15CD6">
        <w:rPr>
          <w:sz w:val="28"/>
          <w:szCs w:val="28"/>
          <w:lang w:val="uk-UA"/>
        </w:rPr>
        <w:t xml:space="preserve"> міста</w:t>
      </w:r>
      <w:r w:rsidRPr="00D15CD6">
        <w:rPr>
          <w:sz w:val="28"/>
          <w:szCs w:val="28"/>
        </w:rPr>
        <w:t xml:space="preserve">;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поліпшення стану автомобільних доріг</w:t>
      </w:r>
      <w:r w:rsidRPr="00D15CD6">
        <w:rPr>
          <w:sz w:val="28"/>
          <w:szCs w:val="28"/>
          <w:lang w:val="uk-UA"/>
        </w:rPr>
        <w:t>;</w:t>
      </w:r>
    </w:p>
    <w:p w:rsidR="00255858" w:rsidRPr="00D15CD6" w:rsidRDefault="00255858" w:rsidP="008E0E90">
      <w:pPr>
        <w:pStyle w:val="rvps122"/>
        <w:spacing w:before="0" w:beforeAutospacing="0" w:after="0" w:afterAutospacing="0"/>
        <w:jc w:val="both"/>
        <w:rPr>
          <w:sz w:val="28"/>
          <w:szCs w:val="28"/>
          <w:lang w:val="uk-UA"/>
        </w:rPr>
      </w:pPr>
      <w:r w:rsidRPr="00D15CD6">
        <w:rPr>
          <w:rStyle w:val="rvts29"/>
          <w:sz w:val="28"/>
          <w:szCs w:val="28"/>
          <w:lang w:val="uk-UA"/>
        </w:rPr>
        <w:t xml:space="preserve">      </w:t>
      </w:r>
      <w:r w:rsidR="008C39EA">
        <w:rPr>
          <w:rStyle w:val="rvts29"/>
          <w:sz w:val="28"/>
          <w:szCs w:val="28"/>
          <w:lang w:val="uk-UA"/>
        </w:rPr>
        <w:t xml:space="preserve"> </w:t>
      </w:r>
      <w:r w:rsidRPr="00D15CD6">
        <w:rPr>
          <w:rStyle w:val="rvts29"/>
          <w:sz w:val="28"/>
          <w:szCs w:val="28"/>
          <w:lang w:val="uk-UA"/>
        </w:rPr>
        <w:t>зменшення кількості дорожньо-транспортних пригод</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забезпечення населення житлово-комунальними послугами високого рівня і якості відповідно до вимог національних стандартів</w:t>
      </w:r>
      <w:r w:rsidRPr="00D15CD6">
        <w:rPr>
          <w:sz w:val="28"/>
          <w:szCs w:val="28"/>
          <w:lang w:val="uk-UA"/>
        </w:rPr>
        <w:t>;</w:t>
      </w:r>
      <w:r w:rsidRPr="00D15CD6">
        <w:rPr>
          <w:sz w:val="28"/>
          <w:szCs w:val="28"/>
        </w:rPr>
        <w:t xml:space="preserve">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 xml:space="preserve">створення сприятливих умов для залучення інвестицій у сферу житлово-комунального господарства; </w:t>
      </w:r>
    </w:p>
    <w:p w:rsidR="00352C95" w:rsidRPr="00D15CD6" w:rsidRDefault="00255858" w:rsidP="008E0E90">
      <w:pPr>
        <w:spacing w:after="0" w:line="240" w:lineRule="auto"/>
        <w:jc w:val="both"/>
        <w:rPr>
          <w:rFonts w:ascii="Times New Roman" w:hAnsi="Times New Roman" w:cs="Times New Roman"/>
          <w:sz w:val="28"/>
          <w:szCs w:val="28"/>
        </w:rPr>
      </w:pPr>
      <w:r w:rsidRPr="00D15CD6">
        <w:rPr>
          <w:rFonts w:ascii="Times New Roman" w:hAnsi="Times New Roman" w:cs="Times New Roman"/>
          <w:sz w:val="28"/>
          <w:szCs w:val="28"/>
          <w:lang w:val="uk-UA"/>
        </w:rPr>
        <w:t xml:space="preserve">      </w:t>
      </w:r>
      <w:r w:rsidR="008C39EA">
        <w:rPr>
          <w:rFonts w:ascii="Times New Roman" w:hAnsi="Times New Roman" w:cs="Times New Roman"/>
          <w:sz w:val="28"/>
          <w:szCs w:val="28"/>
          <w:lang w:val="uk-UA"/>
        </w:rPr>
        <w:t xml:space="preserve"> </w:t>
      </w:r>
      <w:r w:rsidRPr="00D15CD6">
        <w:rPr>
          <w:rFonts w:ascii="Times New Roman" w:hAnsi="Times New Roman" w:cs="Times New Roman"/>
          <w:sz w:val="28"/>
          <w:szCs w:val="28"/>
        </w:rPr>
        <w:t>зменшення витрат енергоресурсів;</w:t>
      </w:r>
    </w:p>
    <w:p w:rsidR="00255858" w:rsidRDefault="00255858" w:rsidP="008E0E90">
      <w:pPr>
        <w:spacing w:after="0" w:line="240" w:lineRule="auto"/>
        <w:jc w:val="both"/>
        <w:rPr>
          <w:rFonts w:ascii="Times New Roman" w:hAnsi="Times New Roman" w:cs="Times New Roman"/>
          <w:sz w:val="28"/>
          <w:szCs w:val="28"/>
          <w:lang w:val="uk-UA"/>
        </w:rPr>
      </w:pPr>
      <w:r w:rsidRPr="00D15CD6">
        <w:rPr>
          <w:rFonts w:ascii="Times New Roman" w:hAnsi="Times New Roman" w:cs="Times New Roman"/>
          <w:sz w:val="28"/>
          <w:szCs w:val="28"/>
          <w:lang w:val="uk-UA"/>
        </w:rPr>
        <w:t xml:space="preserve">      </w:t>
      </w:r>
      <w:r w:rsidR="008C39EA">
        <w:rPr>
          <w:rFonts w:ascii="Times New Roman" w:hAnsi="Times New Roman" w:cs="Times New Roman"/>
          <w:sz w:val="28"/>
          <w:szCs w:val="28"/>
          <w:lang w:val="uk-UA"/>
        </w:rPr>
        <w:t xml:space="preserve"> </w:t>
      </w:r>
      <w:r w:rsidRPr="00D15CD6">
        <w:rPr>
          <w:rFonts w:ascii="Times New Roman" w:hAnsi="Times New Roman" w:cs="Times New Roman"/>
          <w:sz w:val="28"/>
          <w:szCs w:val="28"/>
        </w:rPr>
        <w:t>створення конкурентного середовища на ринку житлових послуг</w:t>
      </w:r>
      <w:r w:rsidR="00D15CD6">
        <w:rPr>
          <w:rFonts w:ascii="Times New Roman" w:hAnsi="Times New Roman" w:cs="Times New Roman"/>
          <w:sz w:val="28"/>
          <w:szCs w:val="28"/>
          <w:lang w:val="uk-UA"/>
        </w:rPr>
        <w:t>.</w:t>
      </w:r>
    </w:p>
    <w:p w:rsidR="00D15CD6" w:rsidRPr="00D15CD6" w:rsidRDefault="00D15CD6" w:rsidP="008E0E90">
      <w:pPr>
        <w:spacing w:after="0" w:line="240" w:lineRule="auto"/>
        <w:jc w:val="both"/>
        <w:rPr>
          <w:rFonts w:ascii="Times New Roman" w:hAnsi="Times New Roman" w:cs="Times New Roman"/>
          <w:sz w:val="28"/>
          <w:szCs w:val="28"/>
          <w:lang w:val="uk-UA"/>
        </w:rPr>
      </w:pPr>
    </w:p>
    <w:p w:rsidR="00255858" w:rsidRDefault="00255858" w:rsidP="00F97304">
      <w:pPr>
        <w:pStyle w:val="a6"/>
        <w:spacing w:before="0" w:beforeAutospacing="0" w:after="0" w:afterAutospacing="0"/>
        <w:jc w:val="both"/>
        <w:rPr>
          <w:b/>
          <w:bCs/>
          <w:i/>
          <w:iCs/>
          <w:sz w:val="28"/>
          <w:szCs w:val="28"/>
        </w:rPr>
      </w:pPr>
      <w:r>
        <w:rPr>
          <w:b/>
          <w:bCs/>
          <w:sz w:val="28"/>
          <w:szCs w:val="28"/>
        </w:rPr>
        <w:t xml:space="preserve">                  Охорона навколишнього природного середовища</w:t>
      </w:r>
      <w:r>
        <w:rPr>
          <w:b/>
          <w:bCs/>
          <w:i/>
          <w:iCs/>
          <w:sz w:val="28"/>
          <w:szCs w:val="28"/>
        </w:rPr>
        <w:t xml:space="preserve"> </w:t>
      </w:r>
    </w:p>
    <w:p w:rsidR="00255858" w:rsidRPr="00255858" w:rsidRDefault="00F97304" w:rsidP="00F97304">
      <w:pPr>
        <w:pStyle w:val="a6"/>
        <w:spacing w:before="0" w:beforeAutospacing="0" w:after="0" w:afterAutospacing="0"/>
        <w:jc w:val="both"/>
        <w:rPr>
          <w:b/>
          <w:bCs/>
          <w:color w:val="000000"/>
          <w:sz w:val="28"/>
          <w:szCs w:val="28"/>
        </w:rPr>
      </w:pPr>
      <w:r>
        <w:rPr>
          <w:sz w:val="28"/>
          <w:szCs w:val="28"/>
        </w:rPr>
        <w:t xml:space="preserve">       </w:t>
      </w:r>
      <w:r w:rsidR="008C39EA">
        <w:rPr>
          <w:sz w:val="28"/>
          <w:szCs w:val="28"/>
        </w:rPr>
        <w:t>П</w:t>
      </w:r>
      <w:r w:rsidR="00255858" w:rsidRPr="00255858">
        <w:rPr>
          <w:sz w:val="28"/>
          <w:szCs w:val="28"/>
        </w:rPr>
        <w:t>ріоритетними завданнями діяльності у сфері охорони навколишнього природного середовища є забезпечення охорони довкілля та раціонального використання природних ресурсів.</w:t>
      </w:r>
    </w:p>
    <w:p w:rsidR="007F2ABE" w:rsidRDefault="00255858" w:rsidP="00932AAB">
      <w:pPr>
        <w:widowControl w:val="0"/>
        <w:spacing w:after="0" w:line="240" w:lineRule="auto"/>
        <w:jc w:val="both"/>
        <w:rPr>
          <w:rFonts w:ascii="Times New Roman" w:hAnsi="Times New Roman" w:cs="Times New Roman"/>
          <w:sz w:val="28"/>
          <w:szCs w:val="28"/>
          <w:lang w:val="uk-UA"/>
        </w:rPr>
      </w:pPr>
      <w:r w:rsidRPr="00255858">
        <w:rPr>
          <w:rFonts w:ascii="Times New Roman" w:hAnsi="Times New Roman" w:cs="Times New Roman"/>
          <w:sz w:val="28"/>
          <w:szCs w:val="28"/>
          <w:lang w:val="uk-UA"/>
        </w:rPr>
        <w:t xml:space="preserve">     </w:t>
      </w:r>
      <w:r w:rsidR="00F97304">
        <w:rPr>
          <w:rFonts w:ascii="Times New Roman" w:hAnsi="Times New Roman" w:cs="Times New Roman"/>
          <w:sz w:val="28"/>
          <w:szCs w:val="28"/>
          <w:lang w:val="uk-UA"/>
        </w:rPr>
        <w:t xml:space="preserve">   </w:t>
      </w:r>
      <w:r w:rsidRPr="00255858">
        <w:rPr>
          <w:rFonts w:ascii="Times New Roman" w:hAnsi="Times New Roman" w:cs="Times New Roman"/>
          <w:sz w:val="28"/>
          <w:szCs w:val="28"/>
        </w:rPr>
        <w:t xml:space="preserve">За рахунок екологічного податку та грошових стягнень за шкоду, заподіяну порушенням законодавства про охорону навколишнього природного середовища в результаті господарської та іншої діяльності, а також інших надходжень згідно чинного законодавства у </w:t>
      </w:r>
      <w:r w:rsidRPr="00255858">
        <w:rPr>
          <w:rFonts w:ascii="Times New Roman" w:hAnsi="Times New Roman" w:cs="Times New Roman"/>
          <w:sz w:val="28"/>
          <w:szCs w:val="28"/>
          <w:lang w:val="uk-UA"/>
        </w:rPr>
        <w:t>2026-2028</w:t>
      </w:r>
      <w:r w:rsidRPr="00255858">
        <w:rPr>
          <w:rFonts w:ascii="Times New Roman" w:hAnsi="Times New Roman" w:cs="Times New Roman"/>
          <w:sz w:val="28"/>
          <w:szCs w:val="28"/>
        </w:rPr>
        <w:t xml:space="preserve"> роках здійснюватимуться заходи, які направлені на охорону та раціональне використання природних ресурсів, зменшення шкідливого впливу забруднюючих речовин та відходів на довкілля і здоров’я людей</w:t>
      </w:r>
      <w:r w:rsidRPr="00255858">
        <w:rPr>
          <w:rFonts w:ascii="Times New Roman" w:hAnsi="Times New Roman" w:cs="Times New Roman"/>
          <w:sz w:val="28"/>
          <w:szCs w:val="28"/>
          <w:lang w:val="uk-UA"/>
        </w:rPr>
        <w:t xml:space="preserve"> та</w:t>
      </w:r>
      <w:r w:rsidRPr="00255858">
        <w:rPr>
          <w:rFonts w:ascii="Times New Roman" w:hAnsi="Times New Roman" w:cs="Times New Roman"/>
          <w:sz w:val="28"/>
          <w:szCs w:val="28"/>
        </w:rPr>
        <w:t xml:space="preserve"> іншу діяльність у сфері охорони навколишнього природного середовища.</w:t>
      </w:r>
    </w:p>
    <w:p w:rsidR="00932AAB" w:rsidRPr="00932AAB" w:rsidRDefault="00932AAB" w:rsidP="00932AAB">
      <w:pPr>
        <w:widowControl w:val="0"/>
        <w:spacing w:after="0" w:line="240" w:lineRule="auto"/>
        <w:jc w:val="both"/>
        <w:rPr>
          <w:rFonts w:ascii="Times New Roman" w:hAnsi="Times New Roman" w:cs="Times New Roman"/>
          <w:sz w:val="28"/>
          <w:szCs w:val="28"/>
          <w:lang w:val="uk-UA"/>
        </w:rPr>
      </w:pPr>
    </w:p>
    <w:p w:rsidR="00AB0713" w:rsidRDefault="005C3BD9" w:rsidP="00AB0713">
      <w:pPr>
        <w:tabs>
          <w:tab w:val="left" w:pos="360"/>
        </w:tabs>
        <w:spacing w:after="0" w:line="240" w:lineRule="auto"/>
        <w:ind w:firstLine="567"/>
        <w:jc w:val="center"/>
        <w:rPr>
          <w:rFonts w:ascii="Times New Roman" w:hAnsi="Times New Roman" w:cs="Times New Roman"/>
          <w:sz w:val="28"/>
          <w:szCs w:val="28"/>
          <w:lang w:val="uk-UA"/>
        </w:rPr>
      </w:pPr>
      <w:r w:rsidRPr="005C3BD9">
        <w:rPr>
          <w:rFonts w:ascii="Times New Roman" w:eastAsia="Times New Roman" w:hAnsi="Times New Roman" w:cs="Times New Roman"/>
          <w:b/>
          <w:sz w:val="28"/>
          <w:szCs w:val="28"/>
          <w:lang w:val="uk-UA"/>
        </w:rPr>
        <w:t>VІ</w:t>
      </w:r>
      <w:r w:rsidR="00D948BC">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00AB0713" w:rsidRPr="00AB0713">
        <w:rPr>
          <w:rFonts w:ascii="Times New Roman" w:eastAsia="Times New Roman" w:hAnsi="Times New Roman" w:cs="Times New Roman"/>
          <w:b/>
          <w:sz w:val="28"/>
          <w:szCs w:val="28"/>
          <w:lang w:val="uk-UA"/>
        </w:rPr>
        <w:t>П</w:t>
      </w:r>
      <w:r w:rsidR="00AB0713" w:rsidRPr="00AB0713">
        <w:rPr>
          <w:rFonts w:ascii="Times New Roman" w:hAnsi="Times New Roman" w:cs="Times New Roman"/>
          <w:b/>
          <w:sz w:val="28"/>
          <w:szCs w:val="28"/>
          <w:lang w:val="uk-UA"/>
        </w:rPr>
        <w:t>ріоритетн</w:t>
      </w:r>
      <w:r w:rsidR="00F8442B">
        <w:rPr>
          <w:rFonts w:ascii="Times New Roman" w:hAnsi="Times New Roman" w:cs="Times New Roman"/>
          <w:b/>
          <w:sz w:val="28"/>
          <w:szCs w:val="28"/>
          <w:lang w:val="uk-UA"/>
        </w:rPr>
        <w:t>і</w:t>
      </w:r>
      <w:r w:rsidR="00AB0713" w:rsidRPr="00AB0713">
        <w:rPr>
          <w:rFonts w:ascii="Times New Roman" w:hAnsi="Times New Roman" w:cs="Times New Roman"/>
          <w:b/>
          <w:sz w:val="28"/>
          <w:szCs w:val="28"/>
          <w:lang w:val="uk-UA"/>
        </w:rPr>
        <w:t xml:space="preserve">  публічн</w:t>
      </w:r>
      <w:r w:rsidR="00F8442B">
        <w:rPr>
          <w:rFonts w:ascii="Times New Roman" w:hAnsi="Times New Roman" w:cs="Times New Roman"/>
          <w:b/>
          <w:sz w:val="28"/>
          <w:szCs w:val="28"/>
          <w:lang w:val="uk-UA"/>
        </w:rPr>
        <w:t>і</w:t>
      </w:r>
      <w:r w:rsidR="00AB0713" w:rsidRPr="00AB0713">
        <w:rPr>
          <w:rFonts w:ascii="Times New Roman" w:hAnsi="Times New Roman" w:cs="Times New Roman"/>
          <w:b/>
          <w:sz w:val="28"/>
          <w:szCs w:val="28"/>
          <w:lang w:val="uk-UA"/>
        </w:rPr>
        <w:t xml:space="preserve">  інвестиці</w:t>
      </w:r>
      <w:r w:rsidR="00F8442B">
        <w:rPr>
          <w:rFonts w:ascii="Times New Roman" w:hAnsi="Times New Roman" w:cs="Times New Roman"/>
          <w:b/>
          <w:sz w:val="28"/>
          <w:szCs w:val="28"/>
          <w:lang w:val="uk-UA"/>
        </w:rPr>
        <w:t>ї</w:t>
      </w:r>
      <w:r w:rsidR="00AB0713" w:rsidRPr="00AB0713">
        <w:rPr>
          <w:rFonts w:ascii="Times New Roman" w:hAnsi="Times New Roman" w:cs="Times New Roman"/>
          <w:sz w:val="28"/>
          <w:szCs w:val="28"/>
          <w:lang w:val="uk-UA"/>
        </w:rPr>
        <w:t xml:space="preserve"> </w:t>
      </w:r>
    </w:p>
    <w:p w:rsidR="005C3BD9" w:rsidRDefault="004D5144" w:rsidP="00F97304">
      <w:pPr>
        <w:tabs>
          <w:tab w:val="left" w:pos="360"/>
        </w:tabs>
        <w:spacing w:after="0" w:line="240" w:lineRule="auto"/>
        <w:ind w:firstLine="567"/>
        <w:jc w:val="both"/>
        <w:rPr>
          <w:rFonts w:ascii="Times New Roman" w:hAnsi="Times New Roman" w:cs="Times New Roman"/>
          <w:sz w:val="28"/>
          <w:szCs w:val="28"/>
          <w:lang w:val="uk-UA"/>
        </w:rPr>
      </w:pPr>
      <w:r w:rsidRPr="00AB0713">
        <w:rPr>
          <w:rFonts w:ascii="Times New Roman" w:hAnsi="Times New Roman" w:cs="Times New Roman"/>
          <w:sz w:val="28"/>
          <w:szCs w:val="28"/>
          <w:lang w:val="uk-UA"/>
        </w:rPr>
        <w:t>У</w:t>
      </w:r>
      <w:r w:rsidR="00717323" w:rsidRPr="00AB0713">
        <w:rPr>
          <w:rFonts w:ascii="Times New Roman" w:hAnsi="Times New Roman" w:cs="Times New Roman"/>
          <w:sz w:val="28"/>
          <w:szCs w:val="28"/>
          <w:lang w:val="uk-UA"/>
        </w:rPr>
        <w:t xml:space="preserve"> прогнозі бюджету Первомайської міської територіальної громади </w:t>
      </w:r>
      <w:r w:rsidR="00F97304">
        <w:rPr>
          <w:rFonts w:ascii="Times New Roman" w:hAnsi="Times New Roman" w:cs="Times New Roman"/>
          <w:sz w:val="28"/>
          <w:szCs w:val="28"/>
          <w:lang w:val="uk-UA"/>
        </w:rPr>
        <w:t xml:space="preserve">на 2026-2028 роки  </w:t>
      </w:r>
      <w:r w:rsidR="00717323" w:rsidRPr="00AB0713">
        <w:rPr>
          <w:rFonts w:ascii="Times New Roman" w:hAnsi="Times New Roman" w:cs="Times New Roman"/>
          <w:sz w:val="28"/>
          <w:szCs w:val="28"/>
          <w:lang w:val="uk-UA"/>
        </w:rPr>
        <w:t xml:space="preserve">передбачені видатки </w:t>
      </w:r>
      <w:r w:rsidR="00AB0713" w:rsidRPr="00AB0713">
        <w:rPr>
          <w:rFonts w:ascii="Times New Roman" w:hAnsi="Times New Roman" w:cs="Times New Roman"/>
          <w:sz w:val="28"/>
          <w:szCs w:val="28"/>
          <w:lang w:val="uk-UA"/>
        </w:rPr>
        <w:t>на</w:t>
      </w:r>
      <w:r w:rsidR="00AB0713">
        <w:rPr>
          <w:rFonts w:ascii="Times New Roman" w:hAnsi="Times New Roman" w:cs="Times New Roman"/>
          <w:sz w:val="28"/>
          <w:szCs w:val="28"/>
          <w:lang w:val="uk-UA"/>
        </w:rPr>
        <w:t xml:space="preserve"> реалізацію пріоритетних </w:t>
      </w:r>
      <w:r w:rsidR="00AB0713" w:rsidRPr="00AB0713">
        <w:rPr>
          <w:rFonts w:ascii="Times New Roman" w:hAnsi="Times New Roman" w:cs="Times New Roman"/>
          <w:sz w:val="28"/>
          <w:szCs w:val="28"/>
          <w:lang w:val="uk-UA"/>
        </w:rPr>
        <w:t xml:space="preserve"> публічн</w:t>
      </w:r>
      <w:r w:rsidR="00AB0713">
        <w:rPr>
          <w:rFonts w:ascii="Times New Roman" w:hAnsi="Times New Roman" w:cs="Times New Roman"/>
          <w:sz w:val="28"/>
          <w:szCs w:val="28"/>
          <w:lang w:val="uk-UA"/>
        </w:rPr>
        <w:t xml:space="preserve">их </w:t>
      </w:r>
      <w:r w:rsidR="00AB0713" w:rsidRPr="00AB0713">
        <w:rPr>
          <w:rFonts w:ascii="Times New Roman" w:hAnsi="Times New Roman" w:cs="Times New Roman"/>
          <w:sz w:val="28"/>
          <w:szCs w:val="28"/>
          <w:lang w:val="uk-UA"/>
        </w:rPr>
        <w:t xml:space="preserve"> інвестиці</w:t>
      </w:r>
      <w:r w:rsidR="00AB0713">
        <w:rPr>
          <w:rFonts w:ascii="Times New Roman" w:hAnsi="Times New Roman" w:cs="Times New Roman"/>
          <w:sz w:val="28"/>
          <w:szCs w:val="28"/>
          <w:lang w:val="uk-UA"/>
        </w:rPr>
        <w:t>й</w:t>
      </w:r>
      <w:r w:rsidR="00717323" w:rsidRPr="00AB0713">
        <w:rPr>
          <w:rFonts w:ascii="Times New Roman" w:hAnsi="Times New Roman" w:cs="Times New Roman"/>
          <w:sz w:val="28"/>
          <w:szCs w:val="28"/>
          <w:lang w:val="uk-UA"/>
        </w:rPr>
        <w:t xml:space="preserve"> в обсязі:</w:t>
      </w:r>
    </w:p>
    <w:p w:rsidR="002F67D7" w:rsidRPr="00AB0713" w:rsidRDefault="002F67D7" w:rsidP="00F97304">
      <w:pPr>
        <w:tabs>
          <w:tab w:val="left" w:pos="360"/>
        </w:tabs>
        <w:spacing w:after="0" w:line="240" w:lineRule="auto"/>
        <w:ind w:firstLine="567"/>
        <w:jc w:val="both"/>
        <w:rPr>
          <w:rFonts w:ascii="Times New Roman" w:hAnsi="Times New Roman" w:cs="Times New Roman"/>
          <w:sz w:val="28"/>
          <w:szCs w:val="28"/>
          <w:lang w:val="uk-UA"/>
        </w:rPr>
      </w:pPr>
    </w:p>
    <w:p w:rsidR="001165D4" w:rsidRPr="00AB0713" w:rsidRDefault="00717323" w:rsidP="001165D4">
      <w:pPr>
        <w:pStyle w:val="a3"/>
        <w:numPr>
          <w:ilvl w:val="0"/>
          <w:numId w:val="1"/>
        </w:numPr>
        <w:tabs>
          <w:tab w:val="left" w:pos="360"/>
        </w:tabs>
        <w:spacing w:after="0" w:line="240" w:lineRule="auto"/>
        <w:jc w:val="both"/>
        <w:rPr>
          <w:rFonts w:ascii="Times New Roman" w:hAnsi="Times New Roman"/>
          <w:sz w:val="28"/>
          <w:szCs w:val="28"/>
        </w:rPr>
      </w:pPr>
      <w:r w:rsidRPr="00AB0713">
        <w:rPr>
          <w:rFonts w:ascii="Times New Roman" w:hAnsi="Times New Roman"/>
          <w:sz w:val="28"/>
          <w:szCs w:val="28"/>
        </w:rPr>
        <w:t>202</w:t>
      </w:r>
      <w:r w:rsidR="00242A37" w:rsidRPr="00AB0713">
        <w:rPr>
          <w:rFonts w:ascii="Times New Roman" w:hAnsi="Times New Roman"/>
          <w:sz w:val="28"/>
          <w:szCs w:val="28"/>
        </w:rPr>
        <w:t>6</w:t>
      </w:r>
      <w:r w:rsidRPr="00AB0713">
        <w:rPr>
          <w:rFonts w:ascii="Times New Roman" w:hAnsi="Times New Roman"/>
          <w:sz w:val="28"/>
          <w:szCs w:val="28"/>
        </w:rPr>
        <w:t xml:space="preserve"> рік –</w:t>
      </w:r>
      <w:r w:rsidR="00AB0713">
        <w:rPr>
          <w:rFonts w:ascii="Times New Roman" w:hAnsi="Times New Roman"/>
          <w:sz w:val="28"/>
          <w:szCs w:val="28"/>
        </w:rPr>
        <w:t xml:space="preserve"> </w:t>
      </w:r>
      <w:r w:rsidRPr="00AB0713">
        <w:rPr>
          <w:rFonts w:ascii="Times New Roman" w:hAnsi="Times New Roman"/>
          <w:sz w:val="28"/>
          <w:szCs w:val="28"/>
        </w:rPr>
        <w:t xml:space="preserve"> 1</w:t>
      </w:r>
      <w:r w:rsidR="00AB0713">
        <w:rPr>
          <w:rFonts w:ascii="Times New Roman" w:hAnsi="Times New Roman"/>
          <w:sz w:val="28"/>
          <w:szCs w:val="28"/>
        </w:rPr>
        <w:t xml:space="preserve"> 8</w:t>
      </w:r>
      <w:r w:rsidR="009E2D41">
        <w:rPr>
          <w:rFonts w:ascii="Times New Roman" w:hAnsi="Times New Roman"/>
          <w:sz w:val="28"/>
          <w:szCs w:val="28"/>
        </w:rPr>
        <w:t>5</w:t>
      </w:r>
      <w:r w:rsidRPr="00AB0713">
        <w:rPr>
          <w:rFonts w:ascii="Times New Roman" w:hAnsi="Times New Roman"/>
          <w:sz w:val="28"/>
          <w:szCs w:val="28"/>
        </w:rPr>
        <w:t>0</w:t>
      </w:r>
      <w:r w:rsidR="00AB0713">
        <w:rPr>
          <w:rFonts w:ascii="Times New Roman" w:hAnsi="Times New Roman"/>
          <w:sz w:val="28"/>
          <w:szCs w:val="28"/>
        </w:rPr>
        <w:t xml:space="preserve"> </w:t>
      </w:r>
      <w:r w:rsidRPr="00AB0713">
        <w:rPr>
          <w:rFonts w:ascii="Times New Roman" w:hAnsi="Times New Roman"/>
          <w:sz w:val="28"/>
          <w:szCs w:val="28"/>
        </w:rPr>
        <w:t>000</w:t>
      </w:r>
      <w:r w:rsidR="0005464F" w:rsidRPr="00AB0713">
        <w:rPr>
          <w:rFonts w:ascii="Times New Roman" w:hAnsi="Times New Roman"/>
          <w:sz w:val="28"/>
          <w:szCs w:val="28"/>
        </w:rPr>
        <w:t xml:space="preserve"> </w:t>
      </w:r>
      <w:r w:rsidRPr="00AB0713">
        <w:rPr>
          <w:rFonts w:ascii="Times New Roman" w:hAnsi="Times New Roman"/>
          <w:sz w:val="28"/>
          <w:szCs w:val="28"/>
        </w:rPr>
        <w:t>грн.</w:t>
      </w:r>
      <w:r w:rsidR="001165D4" w:rsidRPr="00AB0713">
        <w:rPr>
          <w:rFonts w:ascii="Times New Roman" w:hAnsi="Times New Roman"/>
          <w:sz w:val="28"/>
          <w:szCs w:val="28"/>
        </w:rPr>
        <w:t xml:space="preserve"> </w:t>
      </w:r>
    </w:p>
    <w:p w:rsidR="00717323" w:rsidRPr="00AB0713"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sidRPr="00AB0713">
        <w:rPr>
          <w:rFonts w:ascii="Times New Roman" w:hAnsi="Times New Roman"/>
          <w:sz w:val="28"/>
          <w:szCs w:val="28"/>
        </w:rPr>
        <w:t>202</w:t>
      </w:r>
      <w:r w:rsidR="00242A37" w:rsidRPr="00AB0713">
        <w:rPr>
          <w:rFonts w:ascii="Times New Roman" w:hAnsi="Times New Roman"/>
          <w:sz w:val="28"/>
          <w:szCs w:val="28"/>
        </w:rPr>
        <w:t>7</w:t>
      </w:r>
      <w:r w:rsidRPr="00AB0713">
        <w:rPr>
          <w:rFonts w:ascii="Times New Roman" w:hAnsi="Times New Roman"/>
          <w:sz w:val="28"/>
          <w:szCs w:val="28"/>
        </w:rPr>
        <w:t xml:space="preserve"> рік  - </w:t>
      </w:r>
      <w:r w:rsidR="00AB0713">
        <w:rPr>
          <w:rFonts w:ascii="Times New Roman" w:hAnsi="Times New Roman"/>
          <w:sz w:val="28"/>
          <w:szCs w:val="28"/>
        </w:rPr>
        <w:t xml:space="preserve">   200 000 </w:t>
      </w:r>
      <w:r w:rsidRPr="00AB0713">
        <w:rPr>
          <w:rFonts w:ascii="Times New Roman" w:hAnsi="Times New Roman"/>
          <w:sz w:val="28"/>
          <w:szCs w:val="28"/>
        </w:rPr>
        <w:t xml:space="preserve">грн. </w:t>
      </w:r>
    </w:p>
    <w:p w:rsidR="00284984" w:rsidRPr="00AB0713"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sidRPr="00AB0713">
        <w:rPr>
          <w:rFonts w:ascii="Times New Roman" w:eastAsia="Times New Roman" w:hAnsi="Times New Roman"/>
          <w:sz w:val="28"/>
          <w:szCs w:val="28"/>
        </w:rPr>
        <w:t>202</w:t>
      </w:r>
      <w:r w:rsidR="00242A37" w:rsidRPr="00AB0713">
        <w:rPr>
          <w:rFonts w:ascii="Times New Roman" w:eastAsia="Times New Roman" w:hAnsi="Times New Roman"/>
          <w:sz w:val="28"/>
          <w:szCs w:val="28"/>
        </w:rPr>
        <w:t>8</w:t>
      </w:r>
      <w:r w:rsidRPr="00AB0713">
        <w:rPr>
          <w:rFonts w:ascii="Times New Roman" w:eastAsia="Times New Roman" w:hAnsi="Times New Roman"/>
          <w:sz w:val="28"/>
          <w:szCs w:val="28"/>
        </w:rPr>
        <w:t xml:space="preserve"> рік – </w:t>
      </w:r>
      <w:r w:rsidR="00AB0713">
        <w:rPr>
          <w:rFonts w:ascii="Times New Roman" w:eastAsia="Times New Roman" w:hAnsi="Times New Roman"/>
          <w:sz w:val="28"/>
          <w:szCs w:val="28"/>
        </w:rPr>
        <w:t xml:space="preserve">    200 000</w:t>
      </w:r>
      <w:r w:rsidR="0005464F" w:rsidRPr="00AB0713">
        <w:rPr>
          <w:rFonts w:ascii="Times New Roman" w:eastAsia="Times New Roman" w:hAnsi="Times New Roman"/>
          <w:sz w:val="28"/>
          <w:szCs w:val="28"/>
        </w:rPr>
        <w:t xml:space="preserve"> </w:t>
      </w:r>
      <w:r w:rsidRPr="00AB0713">
        <w:rPr>
          <w:rFonts w:ascii="Times New Roman" w:eastAsia="Times New Roman" w:hAnsi="Times New Roman"/>
          <w:sz w:val="28"/>
          <w:szCs w:val="28"/>
        </w:rPr>
        <w:t xml:space="preserve">грн. </w:t>
      </w:r>
    </w:p>
    <w:p w:rsidR="005C3BD9" w:rsidRPr="00284984" w:rsidRDefault="005C3BD9" w:rsidP="00670CE8">
      <w:pPr>
        <w:spacing w:after="0" w:line="240" w:lineRule="auto"/>
        <w:jc w:val="both"/>
        <w:rPr>
          <w:rFonts w:ascii="Times New Roman" w:hAnsi="Times New Roman" w:cs="Times New Roman"/>
          <w:sz w:val="28"/>
          <w:szCs w:val="28"/>
        </w:rPr>
      </w:pPr>
    </w:p>
    <w:p w:rsidR="00946D05" w:rsidRDefault="00AA5F95" w:rsidP="006B12BB">
      <w:pPr>
        <w:tabs>
          <w:tab w:val="left" w:pos="360"/>
        </w:tabs>
        <w:spacing w:after="0" w:line="240" w:lineRule="auto"/>
        <w:ind w:firstLine="567"/>
        <w:jc w:val="center"/>
        <w:rPr>
          <w:rFonts w:ascii="Times New Roman" w:hAnsi="Times New Roman" w:cs="Times New Roman"/>
          <w:b/>
          <w:sz w:val="28"/>
          <w:szCs w:val="28"/>
          <w:lang w:val="uk-UA"/>
        </w:rPr>
      </w:pPr>
      <w:r w:rsidRPr="00AA5F95">
        <w:rPr>
          <w:rFonts w:ascii="Times New Roman" w:eastAsia="Times New Roman" w:hAnsi="Times New Roman" w:cs="Times New Roman"/>
          <w:b/>
          <w:sz w:val="28"/>
          <w:szCs w:val="28"/>
          <w:lang w:val="uk-UA"/>
        </w:rPr>
        <w:t>VІІ</w:t>
      </w:r>
      <w:r w:rsidR="004F09EE">
        <w:rPr>
          <w:rFonts w:ascii="Times New Roman" w:eastAsia="Times New Roman" w:hAnsi="Times New Roman" w:cs="Times New Roman"/>
          <w:b/>
          <w:sz w:val="28"/>
          <w:szCs w:val="28"/>
          <w:lang w:val="uk-UA"/>
        </w:rPr>
        <w:t>.</w:t>
      </w:r>
      <w:r w:rsidRPr="00AA5F95">
        <w:rPr>
          <w:rFonts w:ascii="Times New Roman" w:eastAsia="Times New Roman" w:hAnsi="Times New Roman" w:cs="Times New Roman"/>
          <w:b/>
          <w:sz w:val="28"/>
          <w:szCs w:val="28"/>
          <w:lang w:val="uk-UA"/>
        </w:rPr>
        <w:t xml:space="preserve"> </w:t>
      </w:r>
      <w:r w:rsidRPr="00AA5F95">
        <w:rPr>
          <w:rFonts w:ascii="Times New Roman" w:hAnsi="Times New Roman" w:cs="Times New Roman"/>
          <w:b/>
          <w:sz w:val="28"/>
          <w:szCs w:val="28"/>
          <w:lang w:val="uk-UA"/>
        </w:rPr>
        <w:t>Взаємовідносини бюджету з іншими бюджетами</w:t>
      </w:r>
    </w:p>
    <w:p w:rsidR="00314DC3" w:rsidRDefault="00946D05" w:rsidP="00264183">
      <w:pPr>
        <w:tabs>
          <w:tab w:val="left" w:pos="360"/>
        </w:tabs>
        <w:spacing w:after="0" w:line="240" w:lineRule="auto"/>
        <w:ind w:firstLine="567"/>
        <w:jc w:val="both"/>
        <w:rPr>
          <w:rFonts w:ascii="Times New Roman" w:hAnsi="Times New Roman" w:cs="Times New Roman"/>
          <w:sz w:val="28"/>
          <w:szCs w:val="28"/>
          <w:lang w:val="uk-UA"/>
        </w:rPr>
      </w:pPr>
      <w:r w:rsidRPr="00946D05">
        <w:rPr>
          <w:rFonts w:ascii="Times New Roman" w:hAnsi="Times New Roman" w:cs="Times New Roman"/>
          <w:sz w:val="28"/>
          <w:szCs w:val="28"/>
          <w:lang w:val="uk-UA"/>
        </w:rPr>
        <w:t>Протягом 202</w:t>
      </w:r>
      <w:r w:rsidR="00242A37">
        <w:rPr>
          <w:rFonts w:ascii="Times New Roman" w:hAnsi="Times New Roman" w:cs="Times New Roman"/>
          <w:sz w:val="28"/>
          <w:szCs w:val="28"/>
          <w:lang w:val="uk-UA"/>
        </w:rPr>
        <w:t>6</w:t>
      </w:r>
      <w:r w:rsidRPr="00946D05">
        <w:rPr>
          <w:rFonts w:ascii="Times New Roman" w:hAnsi="Times New Roman" w:cs="Times New Roman"/>
          <w:sz w:val="28"/>
          <w:szCs w:val="28"/>
          <w:lang w:val="uk-UA"/>
        </w:rPr>
        <w:t>-202</w:t>
      </w:r>
      <w:r w:rsidR="00242A37">
        <w:rPr>
          <w:rFonts w:ascii="Times New Roman" w:hAnsi="Times New Roman" w:cs="Times New Roman"/>
          <w:sz w:val="28"/>
          <w:szCs w:val="28"/>
          <w:lang w:val="uk-UA"/>
        </w:rPr>
        <w:t>8</w:t>
      </w:r>
      <w:r w:rsidRPr="00946D05">
        <w:rPr>
          <w:rFonts w:ascii="Times New Roman" w:hAnsi="Times New Roman" w:cs="Times New Roman"/>
          <w:sz w:val="28"/>
          <w:szCs w:val="28"/>
          <w:lang w:val="uk-UA"/>
        </w:rPr>
        <w:t xml:space="preserve"> років показники міжбюджетних трансфертів: </w:t>
      </w:r>
    </w:p>
    <w:p w:rsidR="007F552B" w:rsidRDefault="00946D05"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314DC3">
        <w:rPr>
          <w:rFonts w:ascii="Times New Roman" w:hAnsi="Times New Roman"/>
          <w:sz w:val="28"/>
          <w:szCs w:val="28"/>
        </w:rPr>
        <w:t>з державного бюджету</w:t>
      </w:r>
    </w:p>
    <w:p w:rsidR="007F552B" w:rsidRPr="007F552B" w:rsidRDefault="007F552B" w:rsidP="007F552B">
      <w:pPr>
        <w:tabs>
          <w:tab w:val="left" w:pos="360"/>
        </w:tabs>
        <w:spacing w:after="0" w:line="240" w:lineRule="auto"/>
        <w:jc w:val="both"/>
        <w:rPr>
          <w:rFonts w:ascii="Times New Roman" w:hAnsi="Times New Roman"/>
          <w:sz w:val="28"/>
          <w:szCs w:val="28"/>
        </w:rPr>
      </w:pPr>
      <w:r>
        <w:rPr>
          <w:rFonts w:ascii="Times New Roman" w:hAnsi="Times New Roman"/>
          <w:sz w:val="28"/>
          <w:szCs w:val="28"/>
          <w:lang w:val="uk-UA"/>
        </w:rPr>
        <w:t>-</w:t>
      </w:r>
      <w:r w:rsidRPr="007F552B">
        <w:rPr>
          <w:rFonts w:ascii="Times New Roman" w:hAnsi="Times New Roman"/>
          <w:sz w:val="28"/>
          <w:szCs w:val="28"/>
        </w:rPr>
        <w:t>дотації з державного бюджету місцевим бюджетам:</w:t>
      </w:r>
    </w:p>
    <w:p w:rsidR="007F552B" w:rsidRPr="00896703" w:rsidRDefault="00982DB9"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896703">
        <w:rPr>
          <w:rFonts w:ascii="Times New Roman" w:hAnsi="Times New Roman"/>
          <w:sz w:val="28"/>
          <w:szCs w:val="28"/>
        </w:rPr>
        <w:t xml:space="preserve">  </w:t>
      </w:r>
      <w:r w:rsidR="007F552B" w:rsidRPr="00896703">
        <w:rPr>
          <w:rFonts w:ascii="Times New Roman" w:hAnsi="Times New Roman"/>
          <w:sz w:val="28"/>
          <w:szCs w:val="28"/>
        </w:rPr>
        <w:t>202</w:t>
      </w:r>
      <w:r w:rsidR="009C36E1" w:rsidRPr="00896703">
        <w:rPr>
          <w:rFonts w:ascii="Times New Roman" w:hAnsi="Times New Roman"/>
          <w:sz w:val="28"/>
          <w:szCs w:val="28"/>
        </w:rPr>
        <w:t>6</w:t>
      </w:r>
      <w:r w:rsidR="007F552B" w:rsidRPr="00896703">
        <w:rPr>
          <w:rFonts w:ascii="Times New Roman" w:hAnsi="Times New Roman"/>
          <w:sz w:val="28"/>
          <w:szCs w:val="28"/>
        </w:rPr>
        <w:t xml:space="preserve"> рік </w:t>
      </w:r>
      <w:r w:rsidR="00896703" w:rsidRPr="00896703">
        <w:rPr>
          <w:rFonts w:ascii="Times New Roman" w:hAnsi="Times New Roman"/>
          <w:sz w:val="28"/>
          <w:szCs w:val="28"/>
        </w:rPr>
        <w:t>–</w:t>
      </w:r>
      <w:r w:rsidR="007F552B" w:rsidRPr="00896703">
        <w:rPr>
          <w:rFonts w:ascii="Times New Roman" w:hAnsi="Times New Roman"/>
          <w:sz w:val="28"/>
          <w:szCs w:val="28"/>
        </w:rPr>
        <w:t xml:space="preserve"> </w:t>
      </w:r>
      <w:r w:rsidR="00896703" w:rsidRPr="00896703">
        <w:rPr>
          <w:rFonts w:ascii="Times New Roman" w:hAnsi="Times New Roman"/>
          <w:sz w:val="28"/>
          <w:szCs w:val="28"/>
        </w:rPr>
        <w:t>80 802 000</w:t>
      </w:r>
      <w:r w:rsidR="007F552B" w:rsidRPr="00896703">
        <w:rPr>
          <w:rFonts w:ascii="Times New Roman" w:hAnsi="Times New Roman"/>
          <w:sz w:val="28"/>
          <w:szCs w:val="28"/>
        </w:rPr>
        <w:t xml:space="preserve"> грн</w:t>
      </w:r>
      <w:r w:rsidR="00932AAB">
        <w:rPr>
          <w:rFonts w:ascii="Times New Roman" w:hAnsi="Times New Roman"/>
          <w:sz w:val="28"/>
          <w:szCs w:val="28"/>
        </w:rPr>
        <w:t>.</w:t>
      </w:r>
    </w:p>
    <w:p w:rsidR="007F552B" w:rsidRPr="00896703" w:rsidRDefault="00982DB9"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896703">
        <w:rPr>
          <w:rFonts w:ascii="Times New Roman" w:hAnsi="Times New Roman"/>
          <w:sz w:val="28"/>
          <w:szCs w:val="28"/>
        </w:rPr>
        <w:t xml:space="preserve">  </w:t>
      </w:r>
      <w:r w:rsidR="007F552B" w:rsidRPr="00896703">
        <w:rPr>
          <w:rFonts w:ascii="Times New Roman" w:hAnsi="Times New Roman"/>
          <w:sz w:val="28"/>
          <w:szCs w:val="28"/>
        </w:rPr>
        <w:t>202</w:t>
      </w:r>
      <w:r w:rsidR="009C36E1" w:rsidRPr="00896703">
        <w:rPr>
          <w:rFonts w:ascii="Times New Roman" w:hAnsi="Times New Roman"/>
          <w:sz w:val="28"/>
          <w:szCs w:val="28"/>
        </w:rPr>
        <w:t>7</w:t>
      </w:r>
      <w:r w:rsidR="007F552B" w:rsidRPr="00896703">
        <w:rPr>
          <w:rFonts w:ascii="Times New Roman" w:hAnsi="Times New Roman"/>
          <w:sz w:val="28"/>
          <w:szCs w:val="28"/>
        </w:rPr>
        <w:t xml:space="preserve"> рік – </w:t>
      </w:r>
      <w:r w:rsidR="00896703" w:rsidRPr="00896703">
        <w:rPr>
          <w:rFonts w:ascii="Times New Roman" w:hAnsi="Times New Roman"/>
          <w:sz w:val="28"/>
          <w:szCs w:val="28"/>
        </w:rPr>
        <w:t>125 373 300</w:t>
      </w:r>
      <w:r w:rsidR="007F552B" w:rsidRPr="00896703">
        <w:rPr>
          <w:rFonts w:ascii="Times New Roman" w:hAnsi="Times New Roman"/>
          <w:sz w:val="28"/>
          <w:szCs w:val="28"/>
        </w:rPr>
        <w:t xml:space="preserve"> грн</w:t>
      </w:r>
      <w:r w:rsidR="00932AAB">
        <w:rPr>
          <w:rFonts w:ascii="Times New Roman" w:hAnsi="Times New Roman"/>
          <w:sz w:val="28"/>
          <w:szCs w:val="28"/>
        </w:rPr>
        <w:t>.</w:t>
      </w:r>
    </w:p>
    <w:p w:rsidR="007F552B" w:rsidRPr="00896703" w:rsidRDefault="00982DB9"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896703">
        <w:rPr>
          <w:rFonts w:ascii="Times New Roman" w:hAnsi="Times New Roman"/>
          <w:sz w:val="28"/>
          <w:szCs w:val="28"/>
        </w:rPr>
        <w:lastRenderedPageBreak/>
        <w:t xml:space="preserve">  </w:t>
      </w:r>
      <w:r w:rsidR="007F552B" w:rsidRPr="00896703">
        <w:rPr>
          <w:rFonts w:ascii="Times New Roman" w:hAnsi="Times New Roman"/>
          <w:sz w:val="28"/>
          <w:szCs w:val="28"/>
        </w:rPr>
        <w:t>202</w:t>
      </w:r>
      <w:r w:rsidR="009C36E1" w:rsidRPr="00896703">
        <w:rPr>
          <w:rFonts w:ascii="Times New Roman" w:hAnsi="Times New Roman"/>
          <w:sz w:val="28"/>
          <w:szCs w:val="28"/>
        </w:rPr>
        <w:t>8</w:t>
      </w:r>
      <w:r w:rsidR="007F552B" w:rsidRPr="00896703">
        <w:rPr>
          <w:rFonts w:ascii="Times New Roman" w:hAnsi="Times New Roman"/>
          <w:sz w:val="28"/>
          <w:szCs w:val="28"/>
        </w:rPr>
        <w:t xml:space="preserve"> рік – </w:t>
      </w:r>
      <w:r w:rsidR="00896703" w:rsidRPr="00896703">
        <w:rPr>
          <w:rFonts w:ascii="Times New Roman" w:hAnsi="Times New Roman"/>
          <w:sz w:val="28"/>
          <w:szCs w:val="28"/>
        </w:rPr>
        <w:t>142 262 000</w:t>
      </w:r>
      <w:r w:rsidR="007F552B" w:rsidRPr="00896703">
        <w:rPr>
          <w:rFonts w:ascii="Times New Roman" w:hAnsi="Times New Roman"/>
          <w:sz w:val="28"/>
          <w:szCs w:val="28"/>
        </w:rPr>
        <w:t xml:space="preserve"> грн.</w:t>
      </w:r>
    </w:p>
    <w:p w:rsidR="00314DC3" w:rsidRPr="007F552B" w:rsidRDefault="007F552B" w:rsidP="007F552B">
      <w:pPr>
        <w:tabs>
          <w:tab w:val="left" w:pos="360"/>
        </w:tabs>
        <w:spacing w:after="0" w:line="240" w:lineRule="auto"/>
        <w:jc w:val="both"/>
        <w:rPr>
          <w:rFonts w:ascii="Times New Roman" w:hAnsi="Times New Roman"/>
          <w:sz w:val="28"/>
          <w:szCs w:val="28"/>
        </w:rPr>
      </w:pPr>
      <w:r>
        <w:rPr>
          <w:rFonts w:ascii="Times New Roman" w:hAnsi="Times New Roman"/>
          <w:sz w:val="28"/>
          <w:szCs w:val="28"/>
          <w:lang w:val="uk-UA"/>
        </w:rPr>
        <w:t>-</w:t>
      </w:r>
      <w:r w:rsidR="008C39EA">
        <w:rPr>
          <w:rFonts w:ascii="Times New Roman" w:hAnsi="Times New Roman"/>
          <w:sz w:val="28"/>
          <w:szCs w:val="28"/>
          <w:lang w:val="uk-UA"/>
        </w:rPr>
        <w:t xml:space="preserve"> </w:t>
      </w:r>
      <w:r>
        <w:rPr>
          <w:rFonts w:ascii="Times New Roman" w:hAnsi="Times New Roman"/>
          <w:sz w:val="28"/>
          <w:szCs w:val="28"/>
          <w:lang w:val="uk-UA"/>
        </w:rPr>
        <w:t xml:space="preserve">субвенції з державного бюджету місцевим бюджетам </w:t>
      </w:r>
      <w:r w:rsidR="00314DC3" w:rsidRPr="007F552B">
        <w:rPr>
          <w:rFonts w:ascii="Times New Roman" w:hAnsi="Times New Roman"/>
          <w:sz w:val="28"/>
          <w:szCs w:val="28"/>
        </w:rPr>
        <w:t xml:space="preserve">– освітня субвенція з державного бюджету місцевим бюджетам:  </w:t>
      </w:r>
    </w:p>
    <w:p w:rsidR="00314DC3" w:rsidRPr="00982DB9"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sidRPr="00982DB9">
        <w:rPr>
          <w:rFonts w:ascii="Times New Roman" w:hAnsi="Times New Roman"/>
          <w:sz w:val="28"/>
          <w:szCs w:val="28"/>
        </w:rPr>
        <w:t>202</w:t>
      </w:r>
      <w:r w:rsidR="009C36E1" w:rsidRPr="00982DB9">
        <w:rPr>
          <w:rFonts w:ascii="Times New Roman" w:hAnsi="Times New Roman"/>
          <w:sz w:val="28"/>
          <w:szCs w:val="28"/>
        </w:rPr>
        <w:t>6</w:t>
      </w:r>
      <w:r w:rsidRPr="00982DB9">
        <w:rPr>
          <w:rFonts w:ascii="Times New Roman" w:hAnsi="Times New Roman"/>
          <w:sz w:val="28"/>
          <w:szCs w:val="28"/>
        </w:rPr>
        <w:t xml:space="preserve"> рік </w:t>
      </w:r>
      <w:r w:rsidR="00982DB9">
        <w:rPr>
          <w:rFonts w:ascii="Times New Roman" w:hAnsi="Times New Roman"/>
          <w:sz w:val="28"/>
          <w:szCs w:val="28"/>
        </w:rPr>
        <w:t>–</w:t>
      </w:r>
      <w:r w:rsidRPr="00982DB9">
        <w:rPr>
          <w:rFonts w:ascii="Times New Roman" w:hAnsi="Times New Roman"/>
          <w:sz w:val="28"/>
          <w:szCs w:val="28"/>
        </w:rPr>
        <w:t xml:space="preserve"> </w:t>
      </w:r>
      <w:r w:rsidR="00982DB9">
        <w:rPr>
          <w:rFonts w:ascii="Times New Roman" w:hAnsi="Times New Roman"/>
          <w:sz w:val="28"/>
          <w:szCs w:val="28"/>
        </w:rPr>
        <w:t>152 037 900</w:t>
      </w:r>
      <w:r w:rsidRPr="00982DB9">
        <w:rPr>
          <w:rFonts w:ascii="Times New Roman" w:hAnsi="Times New Roman"/>
          <w:sz w:val="28"/>
          <w:szCs w:val="28"/>
        </w:rPr>
        <w:t xml:space="preserve"> грн.</w:t>
      </w:r>
    </w:p>
    <w:p w:rsidR="00AA5F95" w:rsidRPr="00982DB9"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sidRPr="00982DB9">
        <w:rPr>
          <w:rFonts w:ascii="Times New Roman" w:hAnsi="Times New Roman"/>
          <w:sz w:val="28"/>
          <w:szCs w:val="28"/>
        </w:rPr>
        <w:t>202</w:t>
      </w:r>
      <w:r w:rsidR="009C36E1" w:rsidRPr="00982DB9">
        <w:rPr>
          <w:rFonts w:ascii="Times New Roman" w:hAnsi="Times New Roman"/>
          <w:sz w:val="28"/>
          <w:szCs w:val="28"/>
        </w:rPr>
        <w:t>7</w:t>
      </w:r>
      <w:r w:rsidRPr="00982DB9">
        <w:rPr>
          <w:rFonts w:ascii="Times New Roman" w:hAnsi="Times New Roman"/>
          <w:sz w:val="28"/>
          <w:szCs w:val="28"/>
        </w:rPr>
        <w:t xml:space="preserve"> рік </w:t>
      </w:r>
      <w:r w:rsidR="00982DB9">
        <w:rPr>
          <w:rFonts w:ascii="Times New Roman" w:hAnsi="Times New Roman"/>
          <w:sz w:val="28"/>
          <w:szCs w:val="28"/>
        </w:rPr>
        <w:t>–</w:t>
      </w:r>
      <w:r w:rsidRPr="00982DB9">
        <w:rPr>
          <w:rFonts w:ascii="Times New Roman" w:hAnsi="Times New Roman"/>
          <w:sz w:val="28"/>
          <w:szCs w:val="28"/>
        </w:rPr>
        <w:t xml:space="preserve"> </w:t>
      </w:r>
      <w:r w:rsidR="00982DB9">
        <w:rPr>
          <w:rFonts w:ascii="Times New Roman" w:hAnsi="Times New Roman"/>
          <w:sz w:val="28"/>
          <w:szCs w:val="28"/>
        </w:rPr>
        <w:t>164 043 200</w:t>
      </w:r>
      <w:r w:rsidRPr="00982DB9">
        <w:rPr>
          <w:rFonts w:ascii="Times New Roman" w:hAnsi="Times New Roman"/>
          <w:sz w:val="28"/>
          <w:szCs w:val="28"/>
        </w:rPr>
        <w:t xml:space="preserve"> грн.</w:t>
      </w:r>
    </w:p>
    <w:p w:rsidR="00314DC3" w:rsidRPr="00982DB9"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982DB9">
        <w:rPr>
          <w:rFonts w:ascii="Times New Roman" w:hAnsi="Times New Roman"/>
          <w:sz w:val="28"/>
          <w:szCs w:val="28"/>
        </w:rPr>
        <w:t>202</w:t>
      </w:r>
      <w:r w:rsidR="009C36E1" w:rsidRPr="00982DB9">
        <w:rPr>
          <w:rFonts w:ascii="Times New Roman" w:hAnsi="Times New Roman"/>
          <w:sz w:val="28"/>
          <w:szCs w:val="28"/>
        </w:rPr>
        <w:t>8</w:t>
      </w:r>
      <w:r w:rsidRPr="00982DB9">
        <w:rPr>
          <w:rFonts w:ascii="Times New Roman" w:hAnsi="Times New Roman"/>
          <w:sz w:val="28"/>
          <w:szCs w:val="28"/>
        </w:rPr>
        <w:t xml:space="preserve"> рік </w:t>
      </w:r>
      <w:r w:rsidR="00982DB9">
        <w:rPr>
          <w:rFonts w:ascii="Times New Roman" w:hAnsi="Times New Roman"/>
          <w:sz w:val="28"/>
          <w:szCs w:val="28"/>
        </w:rPr>
        <w:t>–</w:t>
      </w:r>
      <w:r w:rsidRPr="00982DB9">
        <w:rPr>
          <w:rFonts w:ascii="Times New Roman" w:hAnsi="Times New Roman"/>
          <w:sz w:val="28"/>
          <w:szCs w:val="28"/>
        </w:rPr>
        <w:t xml:space="preserve"> </w:t>
      </w:r>
      <w:r w:rsidR="00982DB9">
        <w:rPr>
          <w:rFonts w:ascii="Times New Roman" w:hAnsi="Times New Roman"/>
          <w:sz w:val="28"/>
          <w:szCs w:val="28"/>
        </w:rPr>
        <w:t>176 048 500</w:t>
      </w:r>
      <w:r w:rsidRPr="00982DB9">
        <w:rPr>
          <w:rFonts w:ascii="Times New Roman" w:hAnsi="Times New Roman"/>
          <w:sz w:val="28"/>
          <w:szCs w:val="28"/>
        </w:rPr>
        <w:t xml:space="preserve"> грн.</w:t>
      </w:r>
    </w:p>
    <w:p w:rsidR="007F552B" w:rsidRDefault="007F552B" w:rsidP="007F552B">
      <w:pPr>
        <w:pStyle w:val="a3"/>
        <w:tabs>
          <w:tab w:val="left" w:pos="360"/>
        </w:tabs>
        <w:spacing w:after="0" w:line="240" w:lineRule="auto"/>
        <w:ind w:left="927"/>
        <w:jc w:val="both"/>
        <w:rPr>
          <w:rFonts w:ascii="Times New Roman" w:hAnsi="Times New Roman"/>
          <w:sz w:val="28"/>
          <w:szCs w:val="28"/>
        </w:rPr>
      </w:pPr>
    </w:p>
    <w:p w:rsidR="00314DC3" w:rsidRP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з обласного бюджету </w:t>
      </w:r>
      <w:r w:rsidR="00932AAB">
        <w:rPr>
          <w:rFonts w:ascii="Times New Roman" w:hAnsi="Times New Roman"/>
          <w:sz w:val="28"/>
          <w:szCs w:val="28"/>
        </w:rPr>
        <w:t>:</w:t>
      </w:r>
    </w:p>
    <w:p w:rsidR="00314DC3" w:rsidRPr="007F552B" w:rsidRDefault="007F552B" w:rsidP="007F552B">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008C39EA">
        <w:rPr>
          <w:rFonts w:ascii="Times New Roman" w:hAnsi="Times New Roman"/>
          <w:sz w:val="28"/>
          <w:szCs w:val="28"/>
          <w:lang w:val="uk-UA"/>
        </w:rPr>
        <w:t xml:space="preserve"> </w:t>
      </w:r>
      <w:r>
        <w:rPr>
          <w:rFonts w:ascii="Times New Roman" w:hAnsi="Times New Roman"/>
          <w:sz w:val="28"/>
          <w:szCs w:val="28"/>
          <w:lang w:val="uk-UA"/>
        </w:rPr>
        <w:t>і</w:t>
      </w:r>
      <w:r w:rsidR="00314DC3" w:rsidRPr="007F552B">
        <w:rPr>
          <w:rFonts w:ascii="Times New Roman" w:hAnsi="Times New Roman"/>
          <w:sz w:val="28"/>
          <w:szCs w:val="28"/>
          <w:lang w:val="uk-UA"/>
        </w:rPr>
        <w:t>нші субвенції з місцевого бюджету:</w:t>
      </w:r>
    </w:p>
    <w:p w:rsidR="00314DC3" w:rsidRPr="003B5503"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sidRPr="003B5503">
        <w:rPr>
          <w:rFonts w:ascii="Times New Roman" w:hAnsi="Times New Roman"/>
          <w:sz w:val="28"/>
          <w:szCs w:val="28"/>
        </w:rPr>
        <w:t>202</w:t>
      </w:r>
      <w:r w:rsidR="009C36E1" w:rsidRPr="003B5503">
        <w:rPr>
          <w:rFonts w:ascii="Times New Roman" w:hAnsi="Times New Roman"/>
          <w:sz w:val="28"/>
          <w:szCs w:val="28"/>
        </w:rPr>
        <w:t>6</w:t>
      </w:r>
      <w:r w:rsidRPr="003B5503">
        <w:rPr>
          <w:rFonts w:ascii="Times New Roman" w:hAnsi="Times New Roman"/>
          <w:sz w:val="28"/>
          <w:szCs w:val="28"/>
        </w:rPr>
        <w:t xml:space="preserve"> рік – </w:t>
      </w:r>
      <w:r w:rsidR="00E60A8A">
        <w:rPr>
          <w:rFonts w:ascii="Times New Roman" w:hAnsi="Times New Roman"/>
          <w:sz w:val="28"/>
          <w:szCs w:val="28"/>
        </w:rPr>
        <w:t>1 651 972</w:t>
      </w:r>
      <w:r w:rsidR="007F552B" w:rsidRPr="003B5503">
        <w:rPr>
          <w:rFonts w:ascii="Times New Roman" w:hAnsi="Times New Roman"/>
          <w:sz w:val="28"/>
          <w:szCs w:val="28"/>
        </w:rPr>
        <w:t xml:space="preserve"> грн.</w:t>
      </w:r>
    </w:p>
    <w:p w:rsidR="007F552B" w:rsidRPr="003B5503"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3B5503">
        <w:rPr>
          <w:rFonts w:ascii="Times New Roman" w:hAnsi="Times New Roman"/>
          <w:sz w:val="28"/>
          <w:szCs w:val="28"/>
        </w:rPr>
        <w:t>202</w:t>
      </w:r>
      <w:r w:rsidR="009C36E1" w:rsidRPr="003B5503">
        <w:rPr>
          <w:rFonts w:ascii="Times New Roman" w:hAnsi="Times New Roman"/>
          <w:sz w:val="28"/>
          <w:szCs w:val="28"/>
        </w:rPr>
        <w:t>7</w:t>
      </w:r>
      <w:r w:rsidRPr="003B5503">
        <w:rPr>
          <w:rFonts w:ascii="Times New Roman" w:hAnsi="Times New Roman"/>
          <w:sz w:val="28"/>
          <w:szCs w:val="28"/>
        </w:rPr>
        <w:t xml:space="preserve"> рік – </w:t>
      </w:r>
      <w:r w:rsidR="00E60A8A">
        <w:rPr>
          <w:rFonts w:ascii="Times New Roman" w:hAnsi="Times New Roman"/>
          <w:sz w:val="28"/>
          <w:szCs w:val="28"/>
        </w:rPr>
        <w:t>1 663 197</w:t>
      </w:r>
      <w:r w:rsidRPr="003B5503">
        <w:rPr>
          <w:rFonts w:ascii="Times New Roman" w:hAnsi="Times New Roman"/>
          <w:sz w:val="28"/>
          <w:szCs w:val="28"/>
        </w:rPr>
        <w:t xml:space="preserve"> грн.</w:t>
      </w:r>
    </w:p>
    <w:p w:rsid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3B5503">
        <w:rPr>
          <w:rFonts w:ascii="Times New Roman" w:hAnsi="Times New Roman"/>
          <w:sz w:val="28"/>
          <w:szCs w:val="28"/>
        </w:rPr>
        <w:t>202</w:t>
      </w:r>
      <w:r w:rsidR="009C36E1" w:rsidRPr="003B5503">
        <w:rPr>
          <w:rFonts w:ascii="Times New Roman" w:hAnsi="Times New Roman"/>
          <w:sz w:val="28"/>
          <w:szCs w:val="28"/>
        </w:rPr>
        <w:t>8</w:t>
      </w:r>
      <w:r w:rsidRPr="003B5503">
        <w:rPr>
          <w:rFonts w:ascii="Times New Roman" w:hAnsi="Times New Roman"/>
          <w:sz w:val="28"/>
          <w:szCs w:val="28"/>
        </w:rPr>
        <w:t xml:space="preserve"> рік – </w:t>
      </w:r>
      <w:r w:rsidR="00E60A8A">
        <w:rPr>
          <w:rFonts w:ascii="Times New Roman" w:hAnsi="Times New Roman"/>
          <w:sz w:val="28"/>
          <w:szCs w:val="28"/>
        </w:rPr>
        <w:t>1 672 689</w:t>
      </w:r>
      <w:r w:rsidRPr="003B5503">
        <w:rPr>
          <w:rFonts w:ascii="Times New Roman" w:hAnsi="Times New Roman"/>
          <w:sz w:val="28"/>
          <w:szCs w:val="28"/>
        </w:rPr>
        <w:t xml:space="preserve"> грн.</w:t>
      </w:r>
    </w:p>
    <w:p w:rsidR="00932AAB" w:rsidRPr="003B5503" w:rsidRDefault="00932AAB" w:rsidP="007F552B">
      <w:pPr>
        <w:pStyle w:val="a3"/>
        <w:numPr>
          <w:ilvl w:val="0"/>
          <w:numId w:val="1"/>
        </w:numPr>
        <w:tabs>
          <w:tab w:val="left" w:pos="360"/>
        </w:tabs>
        <w:spacing w:after="0" w:line="240" w:lineRule="auto"/>
        <w:jc w:val="both"/>
        <w:rPr>
          <w:rFonts w:ascii="Times New Roman" w:hAnsi="Times New Roman"/>
          <w:sz w:val="28"/>
          <w:szCs w:val="28"/>
        </w:rPr>
      </w:pPr>
    </w:p>
    <w:p w:rsidR="007F552B" w:rsidRDefault="00314DC3" w:rsidP="00314DC3">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 з бюджету Мигіївської сільської територіальної громади</w:t>
      </w:r>
      <w:r w:rsidR="00932AAB">
        <w:rPr>
          <w:rFonts w:ascii="Times New Roman" w:hAnsi="Times New Roman"/>
          <w:sz w:val="28"/>
          <w:szCs w:val="28"/>
          <w:lang w:val="uk-UA"/>
        </w:rPr>
        <w:t>:</w:t>
      </w:r>
      <w:r>
        <w:rPr>
          <w:rFonts w:ascii="Times New Roman" w:hAnsi="Times New Roman"/>
          <w:sz w:val="28"/>
          <w:szCs w:val="28"/>
          <w:lang w:val="uk-UA"/>
        </w:rPr>
        <w:t xml:space="preserve"> </w:t>
      </w:r>
    </w:p>
    <w:p w:rsidR="007F552B" w:rsidRDefault="007F552B" w:rsidP="007F552B">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00932AAB">
        <w:rPr>
          <w:rFonts w:ascii="Times New Roman" w:hAnsi="Times New Roman"/>
          <w:sz w:val="28"/>
          <w:szCs w:val="28"/>
          <w:lang w:val="uk-UA"/>
        </w:rPr>
        <w:t xml:space="preserve"> </w:t>
      </w:r>
      <w:r>
        <w:rPr>
          <w:rFonts w:ascii="Times New Roman" w:hAnsi="Times New Roman"/>
          <w:sz w:val="28"/>
          <w:szCs w:val="28"/>
          <w:lang w:val="uk-UA"/>
        </w:rPr>
        <w:t>і</w:t>
      </w:r>
      <w:r w:rsidRPr="007F552B">
        <w:rPr>
          <w:rFonts w:ascii="Times New Roman" w:hAnsi="Times New Roman"/>
          <w:sz w:val="28"/>
          <w:szCs w:val="28"/>
          <w:lang w:val="uk-UA"/>
        </w:rPr>
        <w:t>нші субвенції з місцевого бюджету:</w:t>
      </w:r>
    </w:p>
    <w:p w:rsidR="007F552B" w:rsidRPr="00D15CD6"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sidR="00D15CD6">
        <w:rPr>
          <w:rFonts w:ascii="Times New Roman" w:hAnsi="Times New Roman"/>
          <w:sz w:val="28"/>
          <w:szCs w:val="28"/>
        </w:rPr>
        <w:t>6</w:t>
      </w:r>
      <w:r w:rsidRPr="00D15CD6">
        <w:rPr>
          <w:rFonts w:ascii="Times New Roman" w:hAnsi="Times New Roman"/>
          <w:sz w:val="28"/>
          <w:szCs w:val="28"/>
        </w:rPr>
        <w:t xml:space="preserve"> рік – </w:t>
      </w:r>
      <w:r w:rsidR="00AB0713">
        <w:rPr>
          <w:rFonts w:ascii="Times New Roman" w:hAnsi="Times New Roman"/>
          <w:sz w:val="28"/>
          <w:szCs w:val="28"/>
        </w:rPr>
        <w:t>2 000 000</w:t>
      </w:r>
      <w:r w:rsidRPr="00D15CD6">
        <w:rPr>
          <w:rFonts w:ascii="Times New Roman" w:hAnsi="Times New Roman"/>
          <w:sz w:val="28"/>
          <w:szCs w:val="28"/>
        </w:rPr>
        <w:t xml:space="preserve"> грн.</w:t>
      </w:r>
    </w:p>
    <w:p w:rsidR="007F552B" w:rsidRPr="00D15CD6"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sidR="00AB0713">
        <w:rPr>
          <w:rFonts w:ascii="Times New Roman" w:hAnsi="Times New Roman"/>
          <w:sz w:val="28"/>
          <w:szCs w:val="28"/>
        </w:rPr>
        <w:t>7</w:t>
      </w:r>
      <w:r w:rsidRPr="00D15CD6">
        <w:rPr>
          <w:rFonts w:ascii="Times New Roman" w:hAnsi="Times New Roman"/>
          <w:sz w:val="28"/>
          <w:szCs w:val="28"/>
        </w:rPr>
        <w:t xml:space="preserve"> рік -  </w:t>
      </w:r>
      <w:r w:rsidR="00AB0713">
        <w:rPr>
          <w:rFonts w:ascii="Times New Roman" w:hAnsi="Times New Roman"/>
          <w:sz w:val="28"/>
          <w:szCs w:val="28"/>
        </w:rPr>
        <w:t>2 000 000</w:t>
      </w:r>
      <w:r w:rsidRPr="00D15CD6">
        <w:rPr>
          <w:rFonts w:ascii="Times New Roman" w:hAnsi="Times New Roman"/>
          <w:sz w:val="28"/>
          <w:szCs w:val="28"/>
        </w:rPr>
        <w:t xml:space="preserve"> грн.</w:t>
      </w:r>
    </w:p>
    <w:p w:rsidR="00032D9F"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sidR="00AB0713">
        <w:rPr>
          <w:rFonts w:ascii="Times New Roman" w:hAnsi="Times New Roman"/>
          <w:sz w:val="28"/>
          <w:szCs w:val="28"/>
        </w:rPr>
        <w:t>8</w:t>
      </w:r>
      <w:r w:rsidRPr="00D15CD6">
        <w:rPr>
          <w:rFonts w:ascii="Times New Roman" w:hAnsi="Times New Roman"/>
          <w:sz w:val="28"/>
          <w:szCs w:val="28"/>
        </w:rPr>
        <w:t xml:space="preserve"> рік – </w:t>
      </w:r>
      <w:r w:rsidR="00AB0713">
        <w:rPr>
          <w:rFonts w:ascii="Times New Roman" w:hAnsi="Times New Roman"/>
          <w:sz w:val="28"/>
          <w:szCs w:val="28"/>
        </w:rPr>
        <w:t>2 000 000</w:t>
      </w:r>
      <w:r w:rsidRPr="00D15CD6">
        <w:rPr>
          <w:rFonts w:ascii="Times New Roman" w:hAnsi="Times New Roman"/>
          <w:sz w:val="28"/>
          <w:szCs w:val="28"/>
        </w:rPr>
        <w:t xml:space="preserve"> грн.</w:t>
      </w:r>
    </w:p>
    <w:p w:rsidR="00932AAB" w:rsidRDefault="00932AAB" w:rsidP="00932AAB">
      <w:pPr>
        <w:pStyle w:val="a3"/>
        <w:tabs>
          <w:tab w:val="left" w:pos="360"/>
        </w:tabs>
        <w:spacing w:after="0" w:line="240" w:lineRule="auto"/>
        <w:ind w:left="927"/>
        <w:jc w:val="both"/>
        <w:rPr>
          <w:rFonts w:ascii="Times New Roman" w:hAnsi="Times New Roman"/>
          <w:sz w:val="28"/>
          <w:szCs w:val="28"/>
        </w:rPr>
      </w:pPr>
    </w:p>
    <w:p w:rsidR="00E60A8A" w:rsidRDefault="00E60A8A" w:rsidP="00E60A8A">
      <w:pPr>
        <w:tabs>
          <w:tab w:val="left" w:pos="360"/>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 бюджету Первомайської міської територіальної громади районному бюджету Первомайського района:</w:t>
      </w:r>
    </w:p>
    <w:p w:rsidR="00E60A8A" w:rsidRPr="00D15CD6" w:rsidRDefault="00E60A8A" w:rsidP="00E60A8A">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Pr>
          <w:rFonts w:ascii="Times New Roman" w:hAnsi="Times New Roman"/>
          <w:sz w:val="28"/>
          <w:szCs w:val="28"/>
        </w:rPr>
        <w:t>6</w:t>
      </w:r>
      <w:r w:rsidRPr="00D15CD6">
        <w:rPr>
          <w:rFonts w:ascii="Times New Roman" w:hAnsi="Times New Roman"/>
          <w:sz w:val="28"/>
          <w:szCs w:val="28"/>
        </w:rPr>
        <w:t xml:space="preserve"> рік – </w:t>
      </w:r>
      <w:r w:rsidR="00424518">
        <w:rPr>
          <w:rFonts w:ascii="Times New Roman" w:hAnsi="Times New Roman"/>
          <w:sz w:val="28"/>
          <w:szCs w:val="28"/>
        </w:rPr>
        <w:t xml:space="preserve"> 29 197</w:t>
      </w:r>
      <w:r w:rsidRPr="00D15CD6">
        <w:rPr>
          <w:rFonts w:ascii="Times New Roman" w:hAnsi="Times New Roman"/>
          <w:sz w:val="28"/>
          <w:szCs w:val="28"/>
        </w:rPr>
        <w:t xml:space="preserve"> грн.</w:t>
      </w:r>
    </w:p>
    <w:p w:rsidR="00E60A8A" w:rsidRPr="00D15CD6" w:rsidRDefault="00E60A8A" w:rsidP="00E60A8A">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Pr>
          <w:rFonts w:ascii="Times New Roman" w:hAnsi="Times New Roman"/>
          <w:sz w:val="28"/>
          <w:szCs w:val="28"/>
        </w:rPr>
        <w:t>7</w:t>
      </w:r>
      <w:r w:rsidRPr="00D15CD6">
        <w:rPr>
          <w:rFonts w:ascii="Times New Roman" w:hAnsi="Times New Roman"/>
          <w:sz w:val="28"/>
          <w:szCs w:val="28"/>
        </w:rPr>
        <w:t xml:space="preserve"> </w:t>
      </w:r>
      <w:r w:rsidRPr="00424518">
        <w:rPr>
          <w:rFonts w:ascii="Times New Roman" w:hAnsi="Times New Roman"/>
          <w:sz w:val="28"/>
          <w:szCs w:val="28"/>
        </w:rPr>
        <w:t xml:space="preserve">рік -  </w:t>
      </w:r>
      <w:r w:rsidR="00424518">
        <w:rPr>
          <w:rFonts w:ascii="Times New Roman" w:hAnsi="Times New Roman"/>
          <w:sz w:val="28"/>
          <w:szCs w:val="28"/>
        </w:rPr>
        <w:t xml:space="preserve"> </w:t>
      </w:r>
      <w:r w:rsidR="00424518" w:rsidRPr="00424518">
        <w:rPr>
          <w:rFonts w:ascii="Times New Roman" w:hAnsi="Times New Roman"/>
          <w:sz w:val="28"/>
          <w:szCs w:val="28"/>
        </w:rPr>
        <w:t>35</w:t>
      </w:r>
      <w:r w:rsidR="00424518">
        <w:rPr>
          <w:rFonts w:ascii="Times New Roman" w:hAnsi="Times New Roman"/>
          <w:sz w:val="28"/>
          <w:szCs w:val="28"/>
        </w:rPr>
        <w:t xml:space="preserve"> 943</w:t>
      </w:r>
      <w:r w:rsidRPr="00D15CD6">
        <w:rPr>
          <w:rFonts w:ascii="Times New Roman" w:hAnsi="Times New Roman"/>
          <w:sz w:val="28"/>
          <w:szCs w:val="28"/>
        </w:rPr>
        <w:t xml:space="preserve"> грн.</w:t>
      </w:r>
    </w:p>
    <w:p w:rsidR="00E60A8A" w:rsidRDefault="00E60A8A" w:rsidP="00932AAB">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Pr>
          <w:rFonts w:ascii="Times New Roman" w:hAnsi="Times New Roman"/>
          <w:sz w:val="28"/>
          <w:szCs w:val="28"/>
        </w:rPr>
        <w:t>8</w:t>
      </w:r>
      <w:r w:rsidRPr="00D15CD6">
        <w:rPr>
          <w:rFonts w:ascii="Times New Roman" w:hAnsi="Times New Roman"/>
          <w:sz w:val="28"/>
          <w:szCs w:val="28"/>
        </w:rPr>
        <w:t xml:space="preserve"> рік – </w:t>
      </w:r>
      <w:r w:rsidR="00424518">
        <w:rPr>
          <w:rFonts w:ascii="Times New Roman" w:hAnsi="Times New Roman"/>
          <w:sz w:val="28"/>
          <w:szCs w:val="28"/>
        </w:rPr>
        <w:t xml:space="preserve"> 43 995 </w:t>
      </w:r>
      <w:r w:rsidRPr="00D15CD6">
        <w:rPr>
          <w:rFonts w:ascii="Times New Roman" w:hAnsi="Times New Roman"/>
          <w:sz w:val="28"/>
          <w:szCs w:val="28"/>
        </w:rPr>
        <w:t>грн.</w:t>
      </w:r>
    </w:p>
    <w:p w:rsidR="00932AAB" w:rsidRPr="00932AAB" w:rsidRDefault="00932AAB" w:rsidP="00932AAB">
      <w:pPr>
        <w:pStyle w:val="a3"/>
        <w:numPr>
          <w:ilvl w:val="0"/>
          <w:numId w:val="1"/>
        </w:numPr>
        <w:tabs>
          <w:tab w:val="left" w:pos="360"/>
        </w:tabs>
        <w:spacing w:after="0" w:line="240" w:lineRule="auto"/>
        <w:jc w:val="both"/>
        <w:rPr>
          <w:rFonts w:ascii="Times New Roman" w:hAnsi="Times New Roman"/>
          <w:sz w:val="28"/>
          <w:szCs w:val="28"/>
        </w:rPr>
      </w:pPr>
    </w:p>
    <w:p w:rsidR="00B61CF4" w:rsidRDefault="00BA52E0" w:rsidP="00264183">
      <w:pPr>
        <w:tabs>
          <w:tab w:val="left" w:pos="709"/>
        </w:tabs>
        <w:spacing w:after="0" w:line="240" w:lineRule="auto"/>
        <w:ind w:firstLine="709"/>
        <w:jc w:val="center"/>
        <w:rPr>
          <w:rFonts w:ascii="Times New Roman" w:hAnsi="Times New Roman" w:cs="Times New Roman"/>
          <w:sz w:val="28"/>
          <w:szCs w:val="28"/>
          <w:lang w:val="uk-UA"/>
        </w:rPr>
      </w:pPr>
      <w:r w:rsidRPr="00AA5F95">
        <w:rPr>
          <w:rFonts w:ascii="Times New Roman" w:eastAsia="Times New Roman" w:hAnsi="Times New Roman" w:cs="Times New Roman"/>
          <w:b/>
          <w:sz w:val="28"/>
          <w:szCs w:val="28"/>
          <w:lang w:val="uk-UA"/>
        </w:rPr>
        <w:t>VІІ</w:t>
      </w:r>
      <w:r>
        <w:rPr>
          <w:rFonts w:ascii="Times New Roman" w:eastAsia="Times New Roman" w:hAnsi="Times New Roman" w:cs="Times New Roman"/>
          <w:b/>
          <w:sz w:val="28"/>
          <w:szCs w:val="28"/>
          <w:lang w:val="uk-UA"/>
        </w:rPr>
        <w:t>І</w:t>
      </w:r>
      <w:r w:rsidR="00264183">
        <w:rPr>
          <w:rFonts w:ascii="Times New Roman" w:eastAsia="Times New Roman" w:hAnsi="Times New Roman" w:cs="Times New Roman"/>
          <w:b/>
          <w:sz w:val="28"/>
          <w:szCs w:val="28"/>
          <w:lang w:val="uk-UA"/>
        </w:rPr>
        <w:t>.</w:t>
      </w:r>
      <w:r w:rsidR="00AA5F95" w:rsidRPr="00AA5F95">
        <w:rPr>
          <w:rFonts w:ascii="Times New Roman" w:eastAsia="Times New Roman" w:hAnsi="Times New Roman" w:cs="Times New Roman"/>
          <w:b/>
          <w:sz w:val="28"/>
          <w:szCs w:val="28"/>
          <w:lang w:val="uk-UA"/>
        </w:rPr>
        <w:t xml:space="preserve"> </w:t>
      </w:r>
      <w:r w:rsidR="00AA5F95" w:rsidRPr="00AA5F95">
        <w:rPr>
          <w:rFonts w:ascii="Times New Roman" w:hAnsi="Times New Roman" w:cs="Times New Roman"/>
          <w:b/>
          <w:sz w:val="28"/>
          <w:szCs w:val="28"/>
          <w:lang w:val="uk-UA"/>
        </w:rPr>
        <w:t xml:space="preserve">Інші положення </w:t>
      </w:r>
      <w:r w:rsidR="0005464F">
        <w:rPr>
          <w:rFonts w:ascii="Times New Roman" w:hAnsi="Times New Roman" w:cs="Times New Roman"/>
          <w:b/>
          <w:sz w:val="28"/>
          <w:szCs w:val="28"/>
          <w:lang w:val="uk-UA"/>
        </w:rPr>
        <w:t xml:space="preserve"> </w:t>
      </w:r>
      <w:r w:rsidR="00AA5F95" w:rsidRPr="00AA5F95">
        <w:rPr>
          <w:rFonts w:ascii="Times New Roman" w:hAnsi="Times New Roman" w:cs="Times New Roman"/>
          <w:b/>
          <w:sz w:val="28"/>
          <w:szCs w:val="28"/>
          <w:lang w:val="uk-UA"/>
        </w:rPr>
        <w:t xml:space="preserve">та показники </w:t>
      </w:r>
      <w:r w:rsidR="0005464F">
        <w:rPr>
          <w:rFonts w:ascii="Times New Roman" w:hAnsi="Times New Roman" w:cs="Times New Roman"/>
          <w:b/>
          <w:sz w:val="28"/>
          <w:szCs w:val="28"/>
          <w:lang w:val="uk-UA"/>
        </w:rPr>
        <w:t xml:space="preserve"> </w:t>
      </w:r>
      <w:r w:rsidR="00AA5F95" w:rsidRPr="00AA5F95">
        <w:rPr>
          <w:rFonts w:ascii="Times New Roman" w:hAnsi="Times New Roman" w:cs="Times New Roman"/>
          <w:b/>
          <w:sz w:val="28"/>
          <w:szCs w:val="28"/>
          <w:lang w:val="uk-UA"/>
        </w:rPr>
        <w:t>прогнозу бюджету</w:t>
      </w:r>
    </w:p>
    <w:p w:rsidR="0018393D" w:rsidRDefault="0048405D"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61CF4">
        <w:rPr>
          <w:rFonts w:ascii="Times New Roman" w:hAnsi="Times New Roman" w:cs="Times New Roman"/>
          <w:sz w:val="28"/>
          <w:szCs w:val="28"/>
          <w:lang w:val="uk-UA"/>
        </w:rPr>
        <w:t xml:space="preserve"> </w:t>
      </w:r>
      <w:r w:rsidR="0018393D" w:rsidRPr="0018393D">
        <w:rPr>
          <w:rFonts w:ascii="Times New Roman" w:hAnsi="Times New Roman" w:cs="Times New Roman"/>
          <w:sz w:val="28"/>
          <w:szCs w:val="28"/>
          <w:lang w:val="uk-UA"/>
        </w:rPr>
        <w:t xml:space="preserve">До Прогнозу додаються: </w:t>
      </w:r>
    </w:p>
    <w:p w:rsidR="001243D7"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1</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«Загальні</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територіальної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громади</w:t>
      </w:r>
      <w:r w:rsidRPr="0018393D">
        <w:rPr>
          <w:rFonts w:ascii="Times New Roman" w:hAnsi="Times New Roman" w:cs="Times New Roman"/>
          <w:sz w:val="28"/>
          <w:szCs w:val="28"/>
          <w:lang w:val="uk-UA"/>
        </w:rPr>
        <w:t>»;</w:t>
      </w:r>
      <w:r w:rsidR="001243D7">
        <w:rPr>
          <w:rFonts w:ascii="Times New Roman" w:hAnsi="Times New Roman" w:cs="Times New Roman"/>
          <w:sz w:val="28"/>
          <w:szCs w:val="28"/>
          <w:lang w:val="uk-UA"/>
        </w:rPr>
        <w:t xml:space="preserve"> </w:t>
      </w:r>
    </w:p>
    <w:p w:rsidR="001243D7" w:rsidRPr="00932AAB"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2</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доходів</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sidR="00932AAB" w:rsidRPr="00932AAB">
        <w:rPr>
          <w:rFonts w:ascii="Times New Roman" w:hAnsi="Times New Roman" w:cs="Times New Roman"/>
          <w:sz w:val="28"/>
          <w:szCs w:val="28"/>
          <w:bdr w:val="none" w:sz="0" w:space="0" w:color="auto" w:frame="1"/>
          <w:shd w:val="clear" w:color="auto" w:fill="FFFFFF"/>
        </w:rPr>
        <w:t>міської територіальної громади</w:t>
      </w:r>
      <w:r w:rsidR="00932AAB" w:rsidRPr="00932AAB">
        <w:rPr>
          <w:rFonts w:ascii="Times New Roman" w:hAnsi="Times New Roman" w:cs="Times New Roman"/>
          <w:sz w:val="28"/>
          <w:szCs w:val="28"/>
          <w:lang w:val="uk-UA"/>
        </w:rPr>
        <w:t xml:space="preserve"> </w:t>
      </w:r>
      <w:r w:rsidRPr="00932AAB">
        <w:rPr>
          <w:rFonts w:ascii="Times New Roman" w:hAnsi="Times New Roman" w:cs="Times New Roman"/>
          <w:sz w:val="28"/>
          <w:szCs w:val="28"/>
          <w:lang w:val="uk-UA"/>
        </w:rPr>
        <w:t>»;</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3</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«Показники фінансування </w:t>
      </w:r>
      <w:r>
        <w:rPr>
          <w:rFonts w:ascii="Times New Roman" w:hAnsi="Times New Roman" w:cs="Times New Roman"/>
          <w:sz w:val="28"/>
          <w:szCs w:val="28"/>
          <w:lang w:val="uk-UA"/>
        </w:rPr>
        <w:t xml:space="preserve">бюджету </w:t>
      </w:r>
      <w:r w:rsidR="00932AAB" w:rsidRPr="00932AAB">
        <w:rPr>
          <w:rFonts w:ascii="Times New Roman" w:hAnsi="Times New Roman" w:cs="Times New Roman"/>
          <w:sz w:val="28"/>
          <w:szCs w:val="28"/>
          <w:bdr w:val="none" w:sz="0" w:space="0" w:color="auto" w:frame="1"/>
          <w:shd w:val="clear" w:color="auto" w:fill="FFFFFF"/>
        </w:rPr>
        <w:t xml:space="preserve">Первомайської 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rPr>
        <w:t>громади</w:t>
      </w:r>
      <w:r w:rsidR="00932AAB">
        <w:rPr>
          <w:rFonts w:ascii="Times New Roman" w:hAnsi="Times New Roman" w:cs="Times New Roman"/>
          <w:sz w:val="28"/>
          <w:szCs w:val="28"/>
          <w:lang w:val="uk-UA"/>
        </w:rPr>
        <w:t>»</w:t>
      </w:r>
      <w:r w:rsidRPr="0018393D">
        <w:rPr>
          <w:rFonts w:ascii="Times New Roman" w:hAnsi="Times New Roman" w:cs="Times New Roman"/>
          <w:sz w:val="28"/>
          <w:szCs w:val="28"/>
          <w:lang w:val="uk-UA"/>
        </w:rPr>
        <w:t xml:space="preserve">; </w:t>
      </w:r>
    </w:p>
    <w:p w:rsidR="00703434" w:rsidRDefault="00703434"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4 «Показники місцевого боргу Первомайської </w:t>
      </w:r>
      <w:r w:rsidR="00932AAB" w:rsidRPr="00932AAB">
        <w:rPr>
          <w:rFonts w:ascii="Times New Roman" w:hAnsi="Times New Roman" w:cs="Times New Roman"/>
          <w:sz w:val="28"/>
          <w:szCs w:val="28"/>
          <w:bdr w:val="none" w:sz="0" w:space="0" w:color="auto" w:frame="1"/>
          <w:shd w:val="clear" w:color="auto" w:fill="FFFFFF"/>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rPr>
        <w:t>громади</w:t>
      </w:r>
      <w:r>
        <w:rPr>
          <w:rFonts w:ascii="Times New Roman" w:hAnsi="Times New Roman" w:cs="Times New Roman"/>
          <w:sz w:val="28"/>
          <w:szCs w:val="28"/>
          <w:lang w:val="uk-UA"/>
        </w:rPr>
        <w:t>»;</w:t>
      </w:r>
    </w:p>
    <w:p w:rsidR="00703434" w:rsidRDefault="00703434"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5 «Показники </w:t>
      </w:r>
      <w:r w:rsidRPr="00703434">
        <w:rPr>
          <w:rFonts w:ascii="Times New Roman" w:hAnsi="Times New Roman" w:cs="Times New Roman"/>
          <w:sz w:val="28"/>
          <w:szCs w:val="28"/>
          <w:lang w:val="uk-UA"/>
        </w:rPr>
        <w:t xml:space="preserve">надання місцевих гарантій, обсягу гарантійних зобов’язань та гарантованого </w:t>
      </w:r>
      <w:r>
        <w:rPr>
          <w:rFonts w:ascii="Times New Roman" w:hAnsi="Times New Roman" w:cs="Times New Roman"/>
          <w:sz w:val="28"/>
          <w:szCs w:val="28"/>
          <w:lang w:val="uk-UA"/>
        </w:rPr>
        <w:t>Первомайською</w:t>
      </w:r>
      <w:r w:rsidR="00932AAB" w:rsidRPr="00932AAB">
        <w:rPr>
          <w:rFonts w:ascii="Times New Roman" w:hAnsi="Times New Roman" w:cs="Times New Roman"/>
          <w:sz w:val="28"/>
          <w:szCs w:val="28"/>
          <w:bdr w:val="none" w:sz="0" w:space="0" w:color="auto" w:frame="1"/>
          <w:shd w:val="clear" w:color="auto" w:fill="FFFFFF"/>
        </w:rPr>
        <w:t xml:space="preserve"> місько</w:t>
      </w:r>
      <w:r w:rsidR="00932AAB">
        <w:rPr>
          <w:rFonts w:ascii="Times New Roman" w:hAnsi="Times New Roman" w:cs="Times New Roman"/>
          <w:sz w:val="28"/>
          <w:szCs w:val="28"/>
          <w:bdr w:val="none" w:sz="0" w:space="0" w:color="auto" w:frame="1"/>
          <w:shd w:val="clear" w:color="auto" w:fill="FFFFFF"/>
          <w:lang w:val="uk-UA"/>
        </w:rPr>
        <w:t>ю</w:t>
      </w:r>
      <w:r w:rsidR="00932AAB" w:rsidRPr="00932AAB">
        <w:rPr>
          <w:rFonts w:ascii="Times New Roman" w:hAnsi="Times New Roman" w:cs="Times New Roman"/>
          <w:sz w:val="28"/>
          <w:szCs w:val="28"/>
          <w:bdr w:val="none" w:sz="0" w:space="0" w:color="auto" w:frame="1"/>
          <w:shd w:val="clear" w:color="auto" w:fill="FFFFFF"/>
        </w:rPr>
        <w:t xml:space="preserve"> територіально</w:t>
      </w:r>
      <w:r w:rsidR="00932AAB">
        <w:rPr>
          <w:rFonts w:ascii="Times New Roman" w:hAnsi="Times New Roman" w:cs="Times New Roman"/>
          <w:sz w:val="28"/>
          <w:szCs w:val="28"/>
          <w:bdr w:val="none" w:sz="0" w:space="0" w:color="auto" w:frame="1"/>
          <w:shd w:val="clear" w:color="auto" w:fill="FFFFFF"/>
          <w:lang w:val="uk-UA"/>
        </w:rPr>
        <w:t>ю</w:t>
      </w:r>
      <w:r w:rsidR="00932AAB" w:rsidRPr="00932AAB">
        <w:rPr>
          <w:rFonts w:ascii="Times New Roman" w:hAnsi="Times New Roman" w:cs="Times New Roman"/>
          <w:sz w:val="28"/>
          <w:szCs w:val="28"/>
          <w:bdr w:val="none" w:sz="0" w:space="0" w:color="auto" w:frame="1"/>
          <w:shd w:val="clear" w:color="auto" w:fill="FFFFFF"/>
        </w:rPr>
        <w:t xml:space="preserve">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w:t>
      </w:r>
      <w:r w:rsidR="00932AAB">
        <w:rPr>
          <w:rFonts w:ascii="Times New Roman" w:hAnsi="Times New Roman" w:cs="Times New Roman"/>
          <w:sz w:val="28"/>
          <w:szCs w:val="28"/>
          <w:bdr w:val="none" w:sz="0" w:space="0" w:color="auto" w:frame="1"/>
          <w:shd w:val="clear" w:color="auto" w:fill="FFFFFF"/>
          <w:lang w:val="uk-UA"/>
        </w:rPr>
        <w:t xml:space="preserve">ою </w:t>
      </w:r>
      <w:r w:rsidRPr="00703434">
        <w:rPr>
          <w:rFonts w:ascii="Times New Roman" w:hAnsi="Times New Roman" w:cs="Times New Roman"/>
          <w:sz w:val="28"/>
          <w:szCs w:val="28"/>
          <w:lang w:val="uk-UA"/>
        </w:rPr>
        <w:t xml:space="preserve"> боргу</w:t>
      </w:r>
      <w:r>
        <w:rPr>
          <w:rFonts w:ascii="Times New Roman" w:hAnsi="Times New Roman" w:cs="Times New Roman"/>
          <w:sz w:val="28"/>
          <w:szCs w:val="28"/>
          <w:lang w:val="uk-UA"/>
        </w:rPr>
        <w:t>»;</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6</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«Граничні показники видатків та надання кредитів з </w:t>
      </w:r>
      <w:r>
        <w:rPr>
          <w:rFonts w:ascii="Times New Roman" w:hAnsi="Times New Roman" w:cs="Times New Roman"/>
          <w:sz w:val="28"/>
          <w:szCs w:val="28"/>
          <w:lang w:val="uk-UA"/>
        </w:rPr>
        <w:t>бюджету Первомайської</w:t>
      </w:r>
      <w:r w:rsidR="00932AAB" w:rsidRPr="00932AAB">
        <w:rPr>
          <w:rFonts w:ascii="Times New Roman" w:hAnsi="Times New Roman" w:cs="Times New Roman"/>
          <w:sz w:val="28"/>
          <w:szCs w:val="28"/>
          <w:bdr w:val="none" w:sz="0" w:space="0" w:color="auto" w:frame="1"/>
          <w:shd w:val="clear" w:color="auto" w:fill="FFFFFF"/>
          <w:lang w:val="uk-UA"/>
        </w:rPr>
        <w:t xml:space="preserve"> 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головним розпорядникам коштів»;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lastRenderedPageBreak/>
        <w:t>Додаток</w:t>
      </w:r>
      <w:r w:rsidR="00725AFC">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7 «Граничні показники видатків </w:t>
      </w:r>
      <w:r>
        <w:rPr>
          <w:rFonts w:ascii="Times New Roman" w:hAnsi="Times New Roman" w:cs="Times New Roman"/>
          <w:sz w:val="28"/>
          <w:szCs w:val="28"/>
          <w:lang w:val="uk-UA"/>
        </w:rPr>
        <w:t xml:space="preserve">бюджету Первомайської </w:t>
      </w:r>
      <w:r w:rsidR="00932AAB" w:rsidRPr="00932AAB">
        <w:rPr>
          <w:rFonts w:ascii="Times New Roman" w:hAnsi="Times New Roman" w:cs="Times New Roman"/>
          <w:sz w:val="28"/>
          <w:szCs w:val="28"/>
          <w:bdr w:val="none" w:sz="0" w:space="0" w:color="auto" w:frame="1"/>
          <w:shd w:val="clear" w:color="auto" w:fill="FFFFFF"/>
          <w:lang w:val="uk-UA"/>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sidR="00932AAB">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за Типовою програмною класифікацією видатків та кредитування місцевого бюджету»; </w:t>
      </w:r>
    </w:p>
    <w:p w:rsidR="00725AFC" w:rsidRDefault="00725AFC"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Додаток  8</w:t>
      </w:r>
      <w:r w:rsidR="00977514">
        <w:rPr>
          <w:rFonts w:ascii="Times New Roman" w:hAnsi="Times New Roman" w:cs="Times New Roman"/>
          <w:sz w:val="28"/>
          <w:szCs w:val="28"/>
          <w:lang w:val="uk-UA"/>
        </w:rPr>
        <w:t xml:space="preserve">  «</w:t>
      </w:r>
      <w:r w:rsidR="00977514" w:rsidRPr="00977514">
        <w:rPr>
          <w:rFonts w:ascii="Times New Roman" w:hAnsi="Times New Roman" w:cs="Times New Roman"/>
          <w:sz w:val="28"/>
          <w:szCs w:val="28"/>
          <w:lang w:val="uk-UA"/>
        </w:rPr>
        <w:t>Граничні показники кредитування бюджету Первом</w:t>
      </w:r>
      <w:r w:rsidR="00977514">
        <w:rPr>
          <w:rFonts w:ascii="Times New Roman" w:hAnsi="Times New Roman" w:cs="Times New Roman"/>
          <w:sz w:val="28"/>
          <w:szCs w:val="28"/>
          <w:lang w:val="uk-UA"/>
        </w:rPr>
        <w:t>а</w:t>
      </w:r>
      <w:r w:rsidR="00977514" w:rsidRPr="00977514">
        <w:rPr>
          <w:rFonts w:ascii="Times New Roman" w:hAnsi="Times New Roman" w:cs="Times New Roman"/>
          <w:sz w:val="28"/>
          <w:szCs w:val="28"/>
          <w:lang w:val="uk-UA"/>
        </w:rPr>
        <w:t>йської міської територіальної громади</w:t>
      </w:r>
      <w:r w:rsidR="00977514">
        <w:rPr>
          <w:rFonts w:ascii="Times New Roman" w:hAnsi="Times New Roman" w:cs="Times New Roman"/>
          <w:sz w:val="28"/>
          <w:szCs w:val="28"/>
          <w:lang w:val="uk-UA"/>
        </w:rPr>
        <w:t xml:space="preserve"> </w:t>
      </w:r>
      <w:r w:rsidR="00977514" w:rsidRPr="00977514">
        <w:rPr>
          <w:rFonts w:ascii="Times New Roman" w:hAnsi="Times New Roman" w:cs="Times New Roman"/>
          <w:sz w:val="28"/>
          <w:szCs w:val="28"/>
          <w:lang w:val="uk-UA"/>
        </w:rPr>
        <w:t>за Типовою програмною класифікацією видатків та кредитування місцевого бюдже</w:t>
      </w:r>
      <w:r w:rsidR="00977514">
        <w:rPr>
          <w:rFonts w:ascii="Times New Roman" w:hAnsi="Times New Roman" w:cs="Times New Roman"/>
          <w:sz w:val="28"/>
          <w:szCs w:val="28"/>
          <w:lang w:val="uk-UA"/>
        </w:rPr>
        <w:t>ту»</w:t>
      </w:r>
    </w:p>
    <w:p w:rsidR="0018393D" w:rsidRDefault="0018393D" w:rsidP="00DD390F">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w:t>
      </w:r>
      <w:r w:rsidR="00725AFC">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9 «</w:t>
      </w:r>
      <w:r w:rsidR="00DD390F" w:rsidRPr="00DD390F">
        <w:rPr>
          <w:rFonts w:ascii="Times New Roman" w:hAnsi="Times New Roman" w:cs="Times New Roman"/>
          <w:sz w:val="28"/>
          <w:szCs w:val="28"/>
          <w:lang w:val="uk-UA"/>
        </w:rPr>
        <w:t>Обсяг публічних інвестицій на підготовку та реалізацію публічних інвестиційних проектів та програм</w:t>
      </w:r>
      <w:r w:rsidR="00DD390F">
        <w:rPr>
          <w:rFonts w:ascii="Times New Roman" w:hAnsi="Times New Roman" w:cs="Times New Roman"/>
          <w:sz w:val="28"/>
          <w:szCs w:val="28"/>
          <w:lang w:val="uk-UA"/>
        </w:rPr>
        <w:t xml:space="preserve"> </w:t>
      </w:r>
      <w:r w:rsidR="00DD390F" w:rsidRPr="00DD390F">
        <w:rPr>
          <w:rFonts w:ascii="Times New Roman" w:hAnsi="Times New Roman" w:cs="Times New Roman"/>
          <w:sz w:val="28"/>
          <w:szCs w:val="28"/>
          <w:lang w:val="uk-UA"/>
        </w:rPr>
        <w:t>публічних інвестицій з урахуванням середньострокового плану пріоритетних публічних інвестицій Первомайської міської територіальної громади</w:t>
      </w:r>
      <w:r w:rsidR="00932AAB" w:rsidRPr="00932AAB">
        <w:rPr>
          <w:rFonts w:ascii="Times New Roman" w:hAnsi="Times New Roman" w:cs="Times New Roman"/>
          <w:sz w:val="28"/>
          <w:szCs w:val="28"/>
          <w:bdr w:val="none" w:sz="0" w:space="0" w:color="auto" w:frame="1"/>
          <w:shd w:val="clear" w:color="auto" w:fill="FFFFFF"/>
          <w:lang w:val="uk-UA"/>
        </w:rPr>
        <w:t xml:space="preserve"> </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10 «Показники міжбюджетних трансфертів з інших бюджетів </w:t>
      </w:r>
      <w:r w:rsidR="00946D05">
        <w:rPr>
          <w:rFonts w:ascii="Times New Roman" w:hAnsi="Times New Roman" w:cs="Times New Roman"/>
          <w:sz w:val="28"/>
          <w:szCs w:val="28"/>
          <w:lang w:val="uk-UA"/>
        </w:rPr>
        <w:t xml:space="preserve">до бюджету  Первомайської </w:t>
      </w:r>
      <w:r w:rsidR="00932AAB">
        <w:rPr>
          <w:rFonts w:ascii="Times New Roman" w:hAnsi="Times New Roman" w:cs="Times New Roman"/>
          <w:sz w:val="28"/>
          <w:szCs w:val="28"/>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 1</w:t>
      </w:r>
      <w:r w:rsidR="00BA52E0">
        <w:rPr>
          <w:rFonts w:ascii="Times New Roman" w:hAnsi="Times New Roman" w:cs="Times New Roman"/>
          <w:sz w:val="28"/>
          <w:szCs w:val="28"/>
          <w:lang w:val="uk-UA"/>
        </w:rPr>
        <w:t>1</w:t>
      </w:r>
      <w:r w:rsidRPr="0018393D">
        <w:rPr>
          <w:rFonts w:ascii="Times New Roman" w:hAnsi="Times New Roman" w:cs="Times New Roman"/>
          <w:sz w:val="28"/>
          <w:szCs w:val="28"/>
          <w:lang w:val="uk-UA"/>
        </w:rPr>
        <w:t xml:space="preserve"> «Показники міжбюджетних трансфертів іншим бюджетам </w:t>
      </w:r>
      <w:r w:rsidR="00946D05">
        <w:rPr>
          <w:rFonts w:ascii="Times New Roman" w:hAnsi="Times New Roman" w:cs="Times New Roman"/>
          <w:sz w:val="28"/>
          <w:szCs w:val="28"/>
          <w:lang w:val="uk-UA"/>
        </w:rPr>
        <w:t xml:space="preserve"> з бюджету Первомайської </w:t>
      </w:r>
      <w:r w:rsidR="00932AAB">
        <w:rPr>
          <w:rFonts w:ascii="Times New Roman" w:hAnsi="Times New Roman" w:cs="Times New Roman"/>
          <w:sz w:val="28"/>
          <w:szCs w:val="28"/>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sidRPr="0018393D">
        <w:rPr>
          <w:rFonts w:ascii="Times New Roman" w:hAnsi="Times New Roman" w:cs="Times New Roman"/>
          <w:sz w:val="28"/>
          <w:szCs w:val="28"/>
          <w:lang w:val="uk-UA"/>
        </w:rPr>
        <w:t>».</w:t>
      </w:r>
    </w:p>
    <w:p w:rsidR="00F15BE2" w:rsidRDefault="00F15BE2" w:rsidP="0048405D">
      <w:pPr>
        <w:tabs>
          <w:tab w:val="left" w:pos="709"/>
        </w:tabs>
        <w:spacing w:after="0" w:line="240" w:lineRule="auto"/>
        <w:jc w:val="both"/>
        <w:rPr>
          <w:rFonts w:ascii="Times New Roman" w:hAnsi="Times New Roman" w:cs="Times New Roman"/>
          <w:sz w:val="28"/>
          <w:szCs w:val="28"/>
          <w:lang w:val="uk-UA"/>
        </w:rPr>
      </w:pPr>
    </w:p>
    <w:p w:rsidR="00932AAB" w:rsidRDefault="00932AAB" w:rsidP="0048405D">
      <w:pPr>
        <w:tabs>
          <w:tab w:val="left" w:pos="709"/>
        </w:tabs>
        <w:spacing w:after="0" w:line="240" w:lineRule="auto"/>
        <w:jc w:val="both"/>
        <w:rPr>
          <w:rFonts w:ascii="Times New Roman" w:hAnsi="Times New Roman" w:cs="Times New Roman"/>
          <w:sz w:val="28"/>
          <w:szCs w:val="28"/>
          <w:lang w:val="uk-UA"/>
        </w:rPr>
      </w:pPr>
    </w:p>
    <w:p w:rsidR="00932AAB" w:rsidRDefault="00932AAB" w:rsidP="0048405D">
      <w:pPr>
        <w:tabs>
          <w:tab w:val="left" w:pos="709"/>
        </w:tabs>
        <w:spacing w:after="0" w:line="240" w:lineRule="auto"/>
        <w:jc w:val="both"/>
        <w:rPr>
          <w:rFonts w:ascii="Times New Roman" w:hAnsi="Times New Roman" w:cs="Times New Roman"/>
          <w:sz w:val="28"/>
          <w:szCs w:val="28"/>
          <w:lang w:val="uk-UA"/>
        </w:rPr>
      </w:pPr>
    </w:p>
    <w:p w:rsidR="004F09EE" w:rsidRDefault="004F09EE"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Начальник фінансового</w:t>
      </w:r>
    </w:p>
    <w:p w:rsidR="00D57FFB" w:rsidRDefault="00D57FFB"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управління міської ради                                                                Сергій ШУГУРОВ </w:t>
      </w:r>
    </w:p>
    <w:sectPr w:rsidR="00D57FFB" w:rsidSect="00B90FE0">
      <w:headerReference w:type="default" r:id="rId12"/>
      <w:footerReference w:type="default" r:id="rId13"/>
      <w:pgSz w:w="11906" w:h="16838"/>
      <w:pgMar w:top="1134" w:right="567" w:bottom="624" w:left="1701" w:header="567" w:footer="567"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841" w:rsidRDefault="00EC7841" w:rsidP="005C6A65">
      <w:pPr>
        <w:spacing w:after="0" w:line="240" w:lineRule="auto"/>
      </w:pPr>
      <w:r>
        <w:separator/>
      </w:r>
    </w:p>
  </w:endnote>
  <w:endnote w:type="continuationSeparator" w:id="1">
    <w:p w:rsidR="00EC7841" w:rsidRDefault="00EC7841" w:rsidP="005C6A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IDFont+F2">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D3E" w:rsidRDefault="00AD6D3E" w:rsidP="00C12481">
    <w:pPr>
      <w:pStyle w:val="a9"/>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 xml:space="preserve">Рішення </w:t>
    </w:r>
    <w:r w:rsidR="005B724D">
      <w:rPr>
        <w:rFonts w:ascii="Times New Roman" w:hAnsi="Times New Roman" w:cs="Times New Roman"/>
        <w:b/>
        <w:bCs/>
        <w:sz w:val="18"/>
        <w:szCs w:val="18"/>
        <w:lang w:val="uk-UA"/>
      </w:rPr>
      <w:t xml:space="preserve">виконавчого комітету </w:t>
    </w:r>
    <w:r>
      <w:rPr>
        <w:rFonts w:ascii="Times New Roman" w:hAnsi="Times New Roman" w:cs="Times New Roman"/>
        <w:b/>
        <w:bCs/>
        <w:sz w:val="18"/>
        <w:szCs w:val="18"/>
      </w:rPr>
      <w:t xml:space="preserve">Первомайської  міської ради </w:t>
    </w:r>
  </w:p>
  <w:p w:rsidR="00AD6D3E" w:rsidRDefault="00AD6D3E" w:rsidP="00C12481">
    <w:pPr>
      <w:pStyle w:val="a9"/>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 xml:space="preserve">Про </w:t>
    </w:r>
    <w:r w:rsidR="00ED4D9E">
      <w:rPr>
        <w:rFonts w:ascii="Times New Roman" w:hAnsi="Times New Roman" w:cs="Times New Roman"/>
        <w:b/>
        <w:bCs/>
        <w:sz w:val="18"/>
        <w:szCs w:val="18"/>
        <w:lang w:val="uk-UA"/>
      </w:rPr>
      <w:t xml:space="preserve">схвалення прогнозу </w:t>
    </w:r>
    <w:r>
      <w:rPr>
        <w:rFonts w:ascii="Times New Roman" w:hAnsi="Times New Roman" w:cs="Times New Roman"/>
        <w:b/>
        <w:bCs/>
        <w:sz w:val="18"/>
        <w:szCs w:val="18"/>
      </w:rPr>
      <w:t xml:space="preserve">  бюджету Первомайської міської територіальної громади на 202</w:t>
    </w:r>
    <w:r w:rsidR="00ED4D9E">
      <w:rPr>
        <w:rFonts w:ascii="Times New Roman" w:hAnsi="Times New Roman" w:cs="Times New Roman"/>
        <w:b/>
        <w:bCs/>
        <w:sz w:val="18"/>
        <w:szCs w:val="18"/>
        <w:lang w:val="uk-UA"/>
      </w:rPr>
      <w:t>6</w:t>
    </w:r>
    <w:r>
      <w:rPr>
        <w:rFonts w:ascii="Times New Roman" w:hAnsi="Times New Roman" w:cs="Times New Roman"/>
        <w:b/>
        <w:bCs/>
        <w:sz w:val="18"/>
        <w:szCs w:val="18"/>
      </w:rPr>
      <w:t>-202</w:t>
    </w:r>
    <w:r w:rsidR="00ED4D9E">
      <w:rPr>
        <w:rFonts w:ascii="Times New Roman" w:hAnsi="Times New Roman" w:cs="Times New Roman"/>
        <w:b/>
        <w:bCs/>
        <w:sz w:val="18"/>
        <w:szCs w:val="18"/>
        <w:lang w:val="uk-UA"/>
      </w:rPr>
      <w:t>8</w:t>
    </w:r>
    <w:r>
      <w:rPr>
        <w:rFonts w:ascii="Times New Roman" w:hAnsi="Times New Roman" w:cs="Times New Roman"/>
        <w:b/>
        <w:bCs/>
        <w:sz w:val="18"/>
        <w:szCs w:val="18"/>
      </w:rPr>
      <w:t xml:space="preserve"> роки</w:t>
    </w:r>
  </w:p>
  <w:p w:rsidR="00AD6D3E" w:rsidRDefault="00AD6D3E" w:rsidP="00C12481">
    <w:pPr>
      <w:pStyle w:val="a9"/>
      <w:rPr>
        <w:rFonts w:ascii="Times New Roman" w:hAnsi="Times New Roman" w:cs="Times New Roman"/>
      </w:rPr>
    </w:pPr>
  </w:p>
  <w:p w:rsidR="00AD6D3E" w:rsidRDefault="00AD6D3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841" w:rsidRDefault="00EC7841" w:rsidP="005C6A65">
      <w:pPr>
        <w:spacing w:after="0" w:line="240" w:lineRule="auto"/>
      </w:pPr>
      <w:r>
        <w:separator/>
      </w:r>
    </w:p>
  </w:footnote>
  <w:footnote w:type="continuationSeparator" w:id="1">
    <w:p w:rsidR="00EC7841" w:rsidRDefault="00EC7841" w:rsidP="005C6A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D3E" w:rsidRPr="000D0721" w:rsidRDefault="00AD6D3E" w:rsidP="005C6A65">
    <w:pPr>
      <w:pStyle w:val="a9"/>
      <w:ind w:right="360"/>
      <w:rPr>
        <w:bCs/>
        <w:lang w:val="uk-UA"/>
      </w:rPr>
    </w:pPr>
    <w:r w:rsidRPr="005C6A65">
      <w:rPr>
        <w:bCs/>
      </w:rPr>
      <w:ptab w:relativeTo="margin" w:alignment="center" w:leader="none"/>
    </w:r>
    <w:r w:rsidR="007A52B5" w:rsidRPr="000D0721">
      <w:rPr>
        <w:rFonts w:ascii="Times New Roman" w:hAnsi="Times New Roman" w:cs="Times New Roman"/>
        <w:bCs/>
        <w:sz w:val="24"/>
        <w:szCs w:val="24"/>
      </w:rPr>
      <w:fldChar w:fldCharType="begin"/>
    </w:r>
    <w:r w:rsidRPr="000D0721">
      <w:rPr>
        <w:rFonts w:ascii="Times New Roman" w:hAnsi="Times New Roman" w:cs="Times New Roman"/>
        <w:bCs/>
        <w:sz w:val="24"/>
        <w:szCs w:val="24"/>
      </w:rPr>
      <w:instrText xml:space="preserve"> PAGE </w:instrText>
    </w:r>
    <w:r w:rsidR="007A52B5" w:rsidRPr="000D0721">
      <w:rPr>
        <w:rFonts w:ascii="Times New Roman" w:hAnsi="Times New Roman" w:cs="Times New Roman"/>
        <w:bCs/>
        <w:sz w:val="24"/>
        <w:szCs w:val="24"/>
      </w:rPr>
      <w:fldChar w:fldCharType="separate"/>
    </w:r>
    <w:r w:rsidR="005B724D">
      <w:rPr>
        <w:rFonts w:ascii="Times New Roman" w:hAnsi="Times New Roman" w:cs="Times New Roman"/>
        <w:bCs/>
        <w:noProof/>
        <w:sz w:val="24"/>
        <w:szCs w:val="24"/>
      </w:rPr>
      <w:t>4</w:t>
    </w:r>
    <w:r w:rsidR="007A52B5" w:rsidRPr="000D0721">
      <w:rPr>
        <w:rFonts w:ascii="Times New Roman" w:hAnsi="Times New Roman" w:cs="Times New Roman"/>
        <w:bCs/>
        <w:sz w:val="24"/>
        <w:szCs w:val="24"/>
      </w:rPr>
      <w:fldChar w:fldCharType="end"/>
    </w:r>
    <w:r w:rsidRPr="000D0721">
      <w:rPr>
        <w:rFonts w:ascii="Times New Roman" w:hAnsi="Times New Roman" w:cs="Times New Roman"/>
        <w:bCs/>
        <w:sz w:val="24"/>
        <w:szCs w:val="24"/>
      </w:rPr>
      <w:t xml:space="preserve"> із </w:t>
    </w:r>
    <w:r w:rsidR="00D427E1">
      <w:rPr>
        <w:rFonts w:ascii="Times New Roman" w:hAnsi="Times New Roman" w:cs="Times New Roman"/>
        <w:bCs/>
        <w:sz w:val="24"/>
        <w:szCs w:val="24"/>
        <w:lang w:val="uk-UA"/>
      </w:rPr>
      <w:t>38</w:t>
    </w:r>
  </w:p>
  <w:p w:rsidR="00AD6D3E" w:rsidRDefault="00AD6D3E">
    <w:pPr>
      <w:pStyle w:val="a7"/>
    </w:pPr>
    <w:r w:rsidRPr="005C6A65">
      <w:rPr>
        <w:bCs/>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A3EFC"/>
    <w:multiLevelType w:val="hybridMultilevel"/>
    <w:tmpl w:val="E5441B10"/>
    <w:lvl w:ilvl="0" w:tplc="FEAE217C">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1">
    <w:nsid w:val="351C25C7"/>
    <w:multiLevelType w:val="hybridMultilevel"/>
    <w:tmpl w:val="114012EE"/>
    <w:lvl w:ilvl="0" w:tplc="FA60EB5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3C2D4E96"/>
    <w:multiLevelType w:val="hybridMultilevel"/>
    <w:tmpl w:val="BF4A1CBE"/>
    <w:lvl w:ilvl="0" w:tplc="6BCA8474">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
    <w:nsid w:val="4F27569F"/>
    <w:multiLevelType w:val="hybridMultilevel"/>
    <w:tmpl w:val="2744E98E"/>
    <w:lvl w:ilvl="0" w:tplc="35C670BA">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246142D"/>
    <w:multiLevelType w:val="hybridMultilevel"/>
    <w:tmpl w:val="577212AC"/>
    <w:lvl w:ilvl="0" w:tplc="AADA0648">
      <w:start w:val="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8060A"/>
    <w:rsid w:val="00032D9F"/>
    <w:rsid w:val="000457A0"/>
    <w:rsid w:val="0005464F"/>
    <w:rsid w:val="00055581"/>
    <w:rsid w:val="00057982"/>
    <w:rsid w:val="000656A9"/>
    <w:rsid w:val="00077846"/>
    <w:rsid w:val="000958CD"/>
    <w:rsid w:val="00097F60"/>
    <w:rsid w:val="000B6916"/>
    <w:rsid w:val="000C5C77"/>
    <w:rsid w:val="000C7F0A"/>
    <w:rsid w:val="000D0721"/>
    <w:rsid w:val="000D26E6"/>
    <w:rsid w:val="000D5F0A"/>
    <w:rsid w:val="000E326C"/>
    <w:rsid w:val="000E3E15"/>
    <w:rsid w:val="000E6ACF"/>
    <w:rsid w:val="000E7B43"/>
    <w:rsid w:val="000F0947"/>
    <w:rsid w:val="000F24F8"/>
    <w:rsid w:val="0011211B"/>
    <w:rsid w:val="001165D4"/>
    <w:rsid w:val="00117518"/>
    <w:rsid w:val="00122A17"/>
    <w:rsid w:val="001243D7"/>
    <w:rsid w:val="0014486D"/>
    <w:rsid w:val="0015378D"/>
    <w:rsid w:val="00154297"/>
    <w:rsid w:val="0018393D"/>
    <w:rsid w:val="0018767E"/>
    <w:rsid w:val="001A2F1D"/>
    <w:rsid w:val="001C5EE6"/>
    <w:rsid w:val="001D1E48"/>
    <w:rsid w:val="001D37CB"/>
    <w:rsid w:val="001D4474"/>
    <w:rsid w:val="001F7394"/>
    <w:rsid w:val="001F7410"/>
    <w:rsid w:val="0020066A"/>
    <w:rsid w:val="00223284"/>
    <w:rsid w:val="002236BB"/>
    <w:rsid w:val="00226506"/>
    <w:rsid w:val="00242A37"/>
    <w:rsid w:val="00242AD6"/>
    <w:rsid w:val="00255858"/>
    <w:rsid w:val="0026379A"/>
    <w:rsid w:val="00264183"/>
    <w:rsid w:val="00270AD1"/>
    <w:rsid w:val="00273134"/>
    <w:rsid w:val="002739D2"/>
    <w:rsid w:val="00284984"/>
    <w:rsid w:val="00292A66"/>
    <w:rsid w:val="002A0A71"/>
    <w:rsid w:val="002B259B"/>
    <w:rsid w:val="002C7319"/>
    <w:rsid w:val="002C77A6"/>
    <w:rsid w:val="002D4F0B"/>
    <w:rsid w:val="002E349F"/>
    <w:rsid w:val="002F67D7"/>
    <w:rsid w:val="002F6F56"/>
    <w:rsid w:val="002F7031"/>
    <w:rsid w:val="002F7B2D"/>
    <w:rsid w:val="00304C2F"/>
    <w:rsid w:val="00314DC3"/>
    <w:rsid w:val="0032598F"/>
    <w:rsid w:val="00326B67"/>
    <w:rsid w:val="00327DE5"/>
    <w:rsid w:val="00332043"/>
    <w:rsid w:val="00352C95"/>
    <w:rsid w:val="003636FF"/>
    <w:rsid w:val="00376452"/>
    <w:rsid w:val="0038060A"/>
    <w:rsid w:val="003A2C2E"/>
    <w:rsid w:val="003A46C4"/>
    <w:rsid w:val="003B070D"/>
    <w:rsid w:val="003B271B"/>
    <w:rsid w:val="003B5503"/>
    <w:rsid w:val="003C6611"/>
    <w:rsid w:val="003D5AD3"/>
    <w:rsid w:val="003E4483"/>
    <w:rsid w:val="004210D4"/>
    <w:rsid w:val="00424518"/>
    <w:rsid w:val="00432A1F"/>
    <w:rsid w:val="00432F69"/>
    <w:rsid w:val="00436598"/>
    <w:rsid w:val="00441436"/>
    <w:rsid w:val="00464967"/>
    <w:rsid w:val="00466044"/>
    <w:rsid w:val="00467D0C"/>
    <w:rsid w:val="00472B89"/>
    <w:rsid w:val="0048405D"/>
    <w:rsid w:val="00487382"/>
    <w:rsid w:val="00496C2F"/>
    <w:rsid w:val="004A4CCB"/>
    <w:rsid w:val="004B1A90"/>
    <w:rsid w:val="004C3C68"/>
    <w:rsid w:val="004D5144"/>
    <w:rsid w:val="004D67D7"/>
    <w:rsid w:val="004E164F"/>
    <w:rsid w:val="004F09EE"/>
    <w:rsid w:val="00504E8D"/>
    <w:rsid w:val="005146F2"/>
    <w:rsid w:val="00516309"/>
    <w:rsid w:val="005307B7"/>
    <w:rsid w:val="005421D7"/>
    <w:rsid w:val="00553DD9"/>
    <w:rsid w:val="00555D13"/>
    <w:rsid w:val="00562EBC"/>
    <w:rsid w:val="00572396"/>
    <w:rsid w:val="00597346"/>
    <w:rsid w:val="005B724D"/>
    <w:rsid w:val="005C3BD9"/>
    <w:rsid w:val="005C4327"/>
    <w:rsid w:val="005C6A65"/>
    <w:rsid w:val="005D36BD"/>
    <w:rsid w:val="005D77E9"/>
    <w:rsid w:val="005F72D9"/>
    <w:rsid w:val="00600A94"/>
    <w:rsid w:val="006046EB"/>
    <w:rsid w:val="00607893"/>
    <w:rsid w:val="00630AE2"/>
    <w:rsid w:val="00670CE8"/>
    <w:rsid w:val="006818CF"/>
    <w:rsid w:val="006855EC"/>
    <w:rsid w:val="00685AC2"/>
    <w:rsid w:val="0069344B"/>
    <w:rsid w:val="006A149F"/>
    <w:rsid w:val="006A3AEA"/>
    <w:rsid w:val="006B02F6"/>
    <w:rsid w:val="006B04E1"/>
    <w:rsid w:val="006B12BB"/>
    <w:rsid w:val="006C5004"/>
    <w:rsid w:val="006D1338"/>
    <w:rsid w:val="006D332D"/>
    <w:rsid w:val="006E4C2B"/>
    <w:rsid w:val="006E7B26"/>
    <w:rsid w:val="006F4A83"/>
    <w:rsid w:val="006F711F"/>
    <w:rsid w:val="00703434"/>
    <w:rsid w:val="00717323"/>
    <w:rsid w:val="007213C3"/>
    <w:rsid w:val="00725AFC"/>
    <w:rsid w:val="007370C0"/>
    <w:rsid w:val="00747B99"/>
    <w:rsid w:val="00753F6B"/>
    <w:rsid w:val="00761448"/>
    <w:rsid w:val="00795C38"/>
    <w:rsid w:val="007A52B5"/>
    <w:rsid w:val="007B0C57"/>
    <w:rsid w:val="007B1880"/>
    <w:rsid w:val="007B4DB9"/>
    <w:rsid w:val="007B53C8"/>
    <w:rsid w:val="007B630B"/>
    <w:rsid w:val="007D64E6"/>
    <w:rsid w:val="007F2ABE"/>
    <w:rsid w:val="007F552B"/>
    <w:rsid w:val="0080069C"/>
    <w:rsid w:val="008159C1"/>
    <w:rsid w:val="00816E61"/>
    <w:rsid w:val="008253B3"/>
    <w:rsid w:val="00826939"/>
    <w:rsid w:val="008454AF"/>
    <w:rsid w:val="0087125C"/>
    <w:rsid w:val="00874448"/>
    <w:rsid w:val="00894CF5"/>
    <w:rsid w:val="00896703"/>
    <w:rsid w:val="008C1A76"/>
    <w:rsid w:val="008C39EA"/>
    <w:rsid w:val="008D1247"/>
    <w:rsid w:val="008D5954"/>
    <w:rsid w:val="008E0E90"/>
    <w:rsid w:val="008E1B1C"/>
    <w:rsid w:val="008F4D52"/>
    <w:rsid w:val="008F7A71"/>
    <w:rsid w:val="00901B61"/>
    <w:rsid w:val="00917640"/>
    <w:rsid w:val="00921433"/>
    <w:rsid w:val="00924F47"/>
    <w:rsid w:val="0092782A"/>
    <w:rsid w:val="00927C62"/>
    <w:rsid w:val="00932AAB"/>
    <w:rsid w:val="00937C04"/>
    <w:rsid w:val="0094268D"/>
    <w:rsid w:val="00946D05"/>
    <w:rsid w:val="00977514"/>
    <w:rsid w:val="00982DB9"/>
    <w:rsid w:val="0098328B"/>
    <w:rsid w:val="00984485"/>
    <w:rsid w:val="009C36E1"/>
    <w:rsid w:val="009E2D41"/>
    <w:rsid w:val="009E5EA9"/>
    <w:rsid w:val="009F60EB"/>
    <w:rsid w:val="00A044DA"/>
    <w:rsid w:val="00A07B72"/>
    <w:rsid w:val="00A2245D"/>
    <w:rsid w:val="00A25F57"/>
    <w:rsid w:val="00A35FBC"/>
    <w:rsid w:val="00A36E5B"/>
    <w:rsid w:val="00A44F01"/>
    <w:rsid w:val="00A50F9F"/>
    <w:rsid w:val="00A530EC"/>
    <w:rsid w:val="00A57AB4"/>
    <w:rsid w:val="00A66630"/>
    <w:rsid w:val="00A74E8F"/>
    <w:rsid w:val="00AA225D"/>
    <w:rsid w:val="00AA4BE4"/>
    <w:rsid w:val="00AA5F95"/>
    <w:rsid w:val="00AB0713"/>
    <w:rsid w:val="00AC3AEE"/>
    <w:rsid w:val="00AD6D3E"/>
    <w:rsid w:val="00AE0C77"/>
    <w:rsid w:val="00AF594C"/>
    <w:rsid w:val="00B00881"/>
    <w:rsid w:val="00B07A8E"/>
    <w:rsid w:val="00B13A5F"/>
    <w:rsid w:val="00B13ED2"/>
    <w:rsid w:val="00B30326"/>
    <w:rsid w:val="00B61CF4"/>
    <w:rsid w:val="00B904E6"/>
    <w:rsid w:val="00B90FE0"/>
    <w:rsid w:val="00B9263D"/>
    <w:rsid w:val="00B92909"/>
    <w:rsid w:val="00BA345B"/>
    <w:rsid w:val="00BA52E0"/>
    <w:rsid w:val="00BA5ABD"/>
    <w:rsid w:val="00BC0D77"/>
    <w:rsid w:val="00BE2DCD"/>
    <w:rsid w:val="00BE3E86"/>
    <w:rsid w:val="00BE7434"/>
    <w:rsid w:val="00BF0EA5"/>
    <w:rsid w:val="00C12481"/>
    <w:rsid w:val="00C668FE"/>
    <w:rsid w:val="00C84F6C"/>
    <w:rsid w:val="00C9240B"/>
    <w:rsid w:val="00C96B70"/>
    <w:rsid w:val="00CA25E5"/>
    <w:rsid w:val="00CA6CE9"/>
    <w:rsid w:val="00D15CD6"/>
    <w:rsid w:val="00D16BEE"/>
    <w:rsid w:val="00D2186D"/>
    <w:rsid w:val="00D33AAB"/>
    <w:rsid w:val="00D407DE"/>
    <w:rsid w:val="00D427E1"/>
    <w:rsid w:val="00D47730"/>
    <w:rsid w:val="00D51A70"/>
    <w:rsid w:val="00D5314B"/>
    <w:rsid w:val="00D57FFB"/>
    <w:rsid w:val="00D63A68"/>
    <w:rsid w:val="00D948BC"/>
    <w:rsid w:val="00DA75CC"/>
    <w:rsid w:val="00DB6DA5"/>
    <w:rsid w:val="00DC01D4"/>
    <w:rsid w:val="00DD390F"/>
    <w:rsid w:val="00DD546A"/>
    <w:rsid w:val="00E2607B"/>
    <w:rsid w:val="00E30E28"/>
    <w:rsid w:val="00E31B6A"/>
    <w:rsid w:val="00E37A63"/>
    <w:rsid w:val="00E452FA"/>
    <w:rsid w:val="00E47990"/>
    <w:rsid w:val="00E60A8A"/>
    <w:rsid w:val="00E90286"/>
    <w:rsid w:val="00E92947"/>
    <w:rsid w:val="00E9604B"/>
    <w:rsid w:val="00EB200C"/>
    <w:rsid w:val="00EB388A"/>
    <w:rsid w:val="00EC08F3"/>
    <w:rsid w:val="00EC737E"/>
    <w:rsid w:val="00EC7841"/>
    <w:rsid w:val="00ED4D9E"/>
    <w:rsid w:val="00EE3B08"/>
    <w:rsid w:val="00F041AD"/>
    <w:rsid w:val="00F102CC"/>
    <w:rsid w:val="00F15BE2"/>
    <w:rsid w:val="00F2166F"/>
    <w:rsid w:val="00F23087"/>
    <w:rsid w:val="00F31246"/>
    <w:rsid w:val="00F3216E"/>
    <w:rsid w:val="00F41D46"/>
    <w:rsid w:val="00F573E2"/>
    <w:rsid w:val="00F664EE"/>
    <w:rsid w:val="00F66E2C"/>
    <w:rsid w:val="00F8442B"/>
    <w:rsid w:val="00F97304"/>
    <w:rsid w:val="00FA3271"/>
    <w:rsid w:val="00FB4161"/>
    <w:rsid w:val="00FB7465"/>
    <w:rsid w:val="00FC45FF"/>
    <w:rsid w:val="00FD5A7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286"/>
  </w:style>
  <w:style w:type="paragraph" w:styleId="3">
    <w:name w:val="heading 3"/>
    <w:basedOn w:val="a"/>
    <w:link w:val="30"/>
    <w:qFormat/>
    <w:rsid w:val="00C84F6C"/>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8060A"/>
    <w:pPr>
      <w:ind w:left="720"/>
      <w:contextualSpacing/>
    </w:pPr>
    <w:rPr>
      <w:rFonts w:ascii="Calibri" w:eastAsia="Calibri" w:hAnsi="Calibri" w:cs="Times New Roman"/>
      <w:lang w:val="uk-UA" w:eastAsia="en-US"/>
    </w:rPr>
  </w:style>
  <w:style w:type="paragraph" w:styleId="2">
    <w:name w:val="Body Text Indent 2"/>
    <w:aliases w:val="отст"/>
    <w:basedOn w:val="a"/>
    <w:link w:val="20"/>
    <w:uiPriority w:val="99"/>
    <w:rsid w:val="0018767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aliases w:val="отст Знак"/>
    <w:basedOn w:val="a0"/>
    <w:link w:val="2"/>
    <w:uiPriority w:val="99"/>
    <w:rsid w:val="0018767E"/>
    <w:rPr>
      <w:rFonts w:ascii="Times New Roman" w:eastAsia="Times New Roman" w:hAnsi="Times New Roman" w:cs="Times New Roman"/>
      <w:sz w:val="24"/>
      <w:szCs w:val="24"/>
    </w:rPr>
  </w:style>
  <w:style w:type="table" w:styleId="a5">
    <w:name w:val="Table Grid"/>
    <w:basedOn w:val="a1"/>
    <w:uiPriority w:val="59"/>
    <w:rsid w:val="00EC0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C84F6C"/>
    <w:rPr>
      <w:rFonts w:ascii="Times New Roman" w:eastAsia="Times New Roman" w:hAnsi="Times New Roman" w:cs="Times New Roman"/>
      <w:b/>
      <w:bCs/>
      <w:sz w:val="27"/>
      <w:szCs w:val="27"/>
      <w:lang w:val="uk-UA" w:eastAsia="uk-UA"/>
    </w:rPr>
  </w:style>
  <w:style w:type="paragraph" w:styleId="a6">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uiPriority w:val="99"/>
    <w:unhideWhenUsed/>
    <w:qFormat/>
    <w:rsid w:val="00C84F6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header"/>
    <w:basedOn w:val="a"/>
    <w:link w:val="a8"/>
    <w:uiPriority w:val="99"/>
    <w:semiHidden/>
    <w:unhideWhenUsed/>
    <w:rsid w:val="005C6A6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C6A65"/>
  </w:style>
  <w:style w:type="paragraph" w:styleId="a9">
    <w:name w:val="footer"/>
    <w:basedOn w:val="a"/>
    <w:link w:val="aa"/>
    <w:semiHidden/>
    <w:unhideWhenUsed/>
    <w:rsid w:val="005C6A65"/>
    <w:pPr>
      <w:tabs>
        <w:tab w:val="center" w:pos="4677"/>
        <w:tab w:val="right" w:pos="9355"/>
      </w:tabs>
      <w:spacing w:after="0" w:line="240" w:lineRule="auto"/>
    </w:pPr>
  </w:style>
  <w:style w:type="character" w:customStyle="1" w:styleId="aa">
    <w:name w:val="Нижний колонтитул Знак"/>
    <w:basedOn w:val="a0"/>
    <w:link w:val="a9"/>
    <w:semiHidden/>
    <w:rsid w:val="005C6A65"/>
  </w:style>
  <w:style w:type="paragraph" w:styleId="ab">
    <w:name w:val="Balloon Text"/>
    <w:basedOn w:val="a"/>
    <w:link w:val="ac"/>
    <w:uiPriority w:val="99"/>
    <w:semiHidden/>
    <w:unhideWhenUsed/>
    <w:rsid w:val="005C6A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C6A65"/>
    <w:rPr>
      <w:rFonts w:ascii="Tahoma" w:hAnsi="Tahoma" w:cs="Tahoma"/>
      <w:sz w:val="16"/>
      <w:szCs w:val="16"/>
    </w:rPr>
  </w:style>
  <w:style w:type="paragraph" w:customStyle="1" w:styleId="rvps122">
    <w:name w:val="rvps122"/>
    <w:basedOn w:val="a"/>
    <w:rsid w:val="00255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
    <w:name w:val="Нормальний текст"/>
    <w:basedOn w:val="a"/>
    <w:rsid w:val="00255858"/>
    <w:pPr>
      <w:spacing w:before="120" w:after="0" w:line="240" w:lineRule="auto"/>
      <w:ind w:firstLine="567"/>
    </w:pPr>
    <w:rPr>
      <w:rFonts w:ascii="Times New Roman" w:eastAsia="Times New Roman" w:hAnsi="Times New Roman" w:cs="Times New Roman"/>
      <w:sz w:val="24"/>
      <w:szCs w:val="24"/>
      <w:lang w:val="uk-UA"/>
    </w:rPr>
  </w:style>
  <w:style w:type="character" w:customStyle="1" w:styleId="rvts29">
    <w:name w:val="rvts29"/>
    <w:basedOn w:val="a0"/>
    <w:rsid w:val="00255858"/>
  </w:style>
  <w:style w:type="character" w:customStyle="1" w:styleId="1">
    <w:name w:val="Обычный (веб) Знак1"/>
    <w:aliases w:val="Обычный (Web) Знак,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w:link w:val="a6"/>
    <w:uiPriority w:val="99"/>
    <w:locked/>
    <w:rsid w:val="00255858"/>
    <w:rPr>
      <w:rFonts w:ascii="Times New Roman" w:eastAsia="Times New Roman" w:hAnsi="Times New Roman" w:cs="Times New Roman"/>
      <w:sz w:val="24"/>
      <w:szCs w:val="24"/>
      <w:lang w:val="uk-UA" w:eastAsia="uk-UA"/>
    </w:rPr>
  </w:style>
  <w:style w:type="paragraph" w:customStyle="1" w:styleId="docdata">
    <w:name w:val="docdata"/>
    <w:aliases w:val="docy,v5,2953,baiaagaaboqcaaadgwcaaaupbwaaaaaaaaaaaaaaaaaaaaaaaaaaaaaaaaaaaaaaaaaaaaaaaaaaaaaaaaaaaaaaaaaaaaaaaaaaaaaaaaaaaaaaaaaaaaaaaaaaaaaaaaaaaaaaaaaaaaaaaaaaaaaaaaaaaaaaaaaaaaaaaaaaaaaaaaaaaaaaaaaaaaaaaaaaaaaaaaaaaaaaaaaaaaaaaaaaaaaaaaaaaaaa"/>
    <w:basedOn w:val="a"/>
    <w:rsid w:val="00BE74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basedOn w:val="a0"/>
    <w:link w:val="a3"/>
    <w:uiPriority w:val="34"/>
    <w:locked/>
    <w:rsid w:val="00BE7434"/>
    <w:rPr>
      <w:rFonts w:ascii="Calibri" w:eastAsia="Calibri" w:hAnsi="Calibri" w:cs="Times New Roman"/>
      <w:lang w:val="uk-UA" w:eastAsia="en-US"/>
    </w:rPr>
  </w:style>
  <w:style w:type="character" w:styleId="ae">
    <w:name w:val="Hyperlink"/>
    <w:basedOn w:val="a0"/>
    <w:uiPriority w:val="99"/>
    <w:semiHidden/>
    <w:unhideWhenUsed/>
    <w:rsid w:val="00BE7434"/>
    <w:rPr>
      <w:color w:val="0000FF"/>
      <w:u w:val="single"/>
    </w:rPr>
  </w:style>
  <w:style w:type="paragraph" w:customStyle="1" w:styleId="rvps2">
    <w:name w:val="rvps2"/>
    <w:basedOn w:val="a"/>
    <w:rsid w:val="00A530EC"/>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500245567">
      <w:bodyDiv w:val="1"/>
      <w:marLeft w:val="0"/>
      <w:marRight w:val="0"/>
      <w:marTop w:val="0"/>
      <w:marBottom w:val="0"/>
      <w:divBdr>
        <w:top w:val="none" w:sz="0" w:space="0" w:color="auto"/>
        <w:left w:val="none" w:sz="0" w:space="0" w:color="auto"/>
        <w:bottom w:val="none" w:sz="0" w:space="0" w:color="auto"/>
        <w:right w:val="none" w:sz="0" w:space="0" w:color="auto"/>
      </w:divBdr>
    </w:div>
    <w:div w:id="592128646">
      <w:bodyDiv w:val="1"/>
      <w:marLeft w:val="0"/>
      <w:marRight w:val="0"/>
      <w:marTop w:val="0"/>
      <w:marBottom w:val="0"/>
      <w:divBdr>
        <w:top w:val="none" w:sz="0" w:space="0" w:color="auto"/>
        <w:left w:val="none" w:sz="0" w:space="0" w:color="auto"/>
        <w:bottom w:val="none" w:sz="0" w:space="0" w:color="auto"/>
        <w:right w:val="none" w:sz="0" w:space="0" w:color="auto"/>
      </w:divBdr>
    </w:div>
    <w:div w:id="696276158">
      <w:bodyDiv w:val="1"/>
      <w:marLeft w:val="0"/>
      <w:marRight w:val="0"/>
      <w:marTop w:val="0"/>
      <w:marBottom w:val="0"/>
      <w:divBdr>
        <w:top w:val="none" w:sz="0" w:space="0" w:color="auto"/>
        <w:left w:val="none" w:sz="0" w:space="0" w:color="auto"/>
        <w:bottom w:val="none" w:sz="0" w:space="0" w:color="auto"/>
        <w:right w:val="none" w:sz="0" w:space="0" w:color="auto"/>
      </w:divBdr>
    </w:div>
    <w:div w:id="1031035200">
      <w:bodyDiv w:val="1"/>
      <w:marLeft w:val="0"/>
      <w:marRight w:val="0"/>
      <w:marTop w:val="0"/>
      <w:marBottom w:val="0"/>
      <w:divBdr>
        <w:top w:val="none" w:sz="0" w:space="0" w:color="auto"/>
        <w:left w:val="none" w:sz="0" w:space="0" w:color="auto"/>
        <w:bottom w:val="none" w:sz="0" w:space="0" w:color="auto"/>
        <w:right w:val="none" w:sz="0" w:space="0" w:color="auto"/>
      </w:divBdr>
    </w:div>
    <w:div w:id="1528331469">
      <w:bodyDiv w:val="1"/>
      <w:marLeft w:val="0"/>
      <w:marRight w:val="0"/>
      <w:marTop w:val="0"/>
      <w:marBottom w:val="0"/>
      <w:divBdr>
        <w:top w:val="none" w:sz="0" w:space="0" w:color="auto"/>
        <w:left w:val="none" w:sz="0" w:space="0" w:color="auto"/>
        <w:bottom w:val="none" w:sz="0" w:space="0" w:color="auto"/>
        <w:right w:val="none" w:sz="0" w:space="0" w:color="auto"/>
      </w:divBdr>
    </w:div>
    <w:div w:id="1614244155">
      <w:bodyDiv w:val="1"/>
      <w:marLeft w:val="0"/>
      <w:marRight w:val="0"/>
      <w:marTop w:val="0"/>
      <w:marBottom w:val="0"/>
      <w:divBdr>
        <w:top w:val="none" w:sz="0" w:space="0" w:color="auto"/>
        <w:left w:val="none" w:sz="0" w:space="0" w:color="auto"/>
        <w:bottom w:val="none" w:sz="0" w:space="0" w:color="auto"/>
        <w:right w:val="none" w:sz="0" w:space="0" w:color="auto"/>
      </w:divBdr>
    </w:div>
    <w:div w:id="20975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755-1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rada/show/2755-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rada/show/2755-17" TargetMode="External"/><Relationship Id="rId4" Type="http://schemas.openxmlformats.org/officeDocument/2006/relationships/settings" Target="settings.xml"/><Relationship Id="rId9" Type="http://schemas.openxmlformats.org/officeDocument/2006/relationships/hyperlink" Target="https://zakon.rada.gov.ua/laws/show/2755-1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D9B0-6119-4994-AC16-43E780B4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27868</Words>
  <Characters>15885</Characters>
  <Application>Microsoft Office Word</Application>
  <DocSecurity>0</DocSecurity>
  <Lines>132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100</cp:revision>
  <cp:lastPrinted>2025-08-28T07:06:00Z</cp:lastPrinted>
  <dcterms:created xsi:type="dcterms:W3CDTF">2021-09-06T14:00:00Z</dcterms:created>
  <dcterms:modified xsi:type="dcterms:W3CDTF">2025-08-28T12:15:00Z</dcterms:modified>
</cp:coreProperties>
</file>